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60C90" w14:textId="77777777" w:rsidR="00AC4F8F" w:rsidRPr="00EA2B6A" w:rsidRDefault="00F92122" w:rsidP="00F92122">
      <w:pPr>
        <w:jc w:val="center"/>
        <w:rPr>
          <w:rFonts w:cstheme="minorHAnsi"/>
          <w:b/>
          <w:bCs/>
        </w:rPr>
      </w:pPr>
      <w:r w:rsidRPr="00EA2B6A">
        <w:rPr>
          <w:rFonts w:cstheme="minorHAnsi"/>
          <w:b/>
          <w:bCs/>
        </w:rPr>
        <w:t>ZAPYTANIE OFERTOWE</w:t>
      </w:r>
    </w:p>
    <w:p w14:paraId="094CD6AB" w14:textId="77777777" w:rsidR="00F92122" w:rsidRPr="00EA2B6A" w:rsidRDefault="00F92122" w:rsidP="00F92122">
      <w:pPr>
        <w:jc w:val="center"/>
        <w:rPr>
          <w:rFonts w:cstheme="minorHAnsi"/>
        </w:rPr>
      </w:pPr>
    </w:p>
    <w:p w14:paraId="63D4163E" w14:textId="77777777" w:rsidR="00A75E3A" w:rsidRPr="00EA2B6A" w:rsidRDefault="00673508" w:rsidP="00A75E3A">
      <w:pPr>
        <w:autoSpaceDE w:val="0"/>
        <w:autoSpaceDN w:val="0"/>
        <w:adjustRightInd w:val="0"/>
        <w:jc w:val="center"/>
        <w:rPr>
          <w:rFonts w:cstheme="minorHAnsi"/>
        </w:rPr>
      </w:pPr>
      <w:r w:rsidRPr="00EA2B6A">
        <w:rPr>
          <w:rFonts w:cstheme="minorHAnsi"/>
        </w:rPr>
        <w:t>Zamawiający, Stowarzyszenie Rodzin Zdrowie Psychiczne z siedzibą w Krakowie</w:t>
      </w:r>
      <w:r w:rsidR="00D87F76" w:rsidRPr="00EA2B6A">
        <w:rPr>
          <w:rFonts w:cstheme="minorHAnsi"/>
        </w:rPr>
        <w:t>, U Pana Cogito Pensjonat i Restauracja,</w:t>
      </w:r>
      <w:r w:rsidRPr="00EA2B6A">
        <w:rPr>
          <w:rFonts w:cstheme="minorHAnsi"/>
        </w:rPr>
        <w:t xml:space="preserve"> (30-318)</w:t>
      </w:r>
      <w:r w:rsidR="00D87F76" w:rsidRPr="00EA2B6A">
        <w:rPr>
          <w:rFonts w:cstheme="minorHAnsi"/>
        </w:rPr>
        <w:t xml:space="preserve"> Kraków</w:t>
      </w:r>
      <w:r w:rsidRPr="00EA2B6A">
        <w:rPr>
          <w:rFonts w:cstheme="minorHAnsi"/>
        </w:rPr>
        <w:t>, ul. Bałuckiego 6, wpisane do rejestru</w:t>
      </w:r>
      <w:r w:rsidR="00D87F76" w:rsidRPr="00EA2B6A">
        <w:rPr>
          <w:rFonts w:cstheme="minorHAnsi"/>
        </w:rPr>
        <w:t xml:space="preserve"> stowarzyszeń, innych organizacji społecznych i zawodowych, fundacji oraz samodzielnych publicznych zakładów opieki zdrowotnej </w:t>
      </w:r>
      <w:r w:rsidRPr="00EA2B6A">
        <w:rPr>
          <w:rFonts w:cstheme="minorHAnsi"/>
        </w:rPr>
        <w:t xml:space="preserve">pod numerem KRS </w:t>
      </w:r>
      <w:r w:rsidR="00D87F76" w:rsidRPr="00EA2B6A">
        <w:rPr>
          <w:rFonts w:cstheme="minorHAnsi"/>
        </w:rPr>
        <w:t>0000156949,</w:t>
      </w:r>
    </w:p>
    <w:p w14:paraId="5A66243C" w14:textId="77777777" w:rsidR="00A75E3A" w:rsidRPr="00EA2B6A" w:rsidRDefault="00A75E3A" w:rsidP="00A75E3A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1B88F83A" w14:textId="77777777" w:rsidR="00A75E3A" w:rsidRPr="00EA2B6A" w:rsidRDefault="00673508" w:rsidP="00A75E3A">
      <w:pPr>
        <w:autoSpaceDE w:val="0"/>
        <w:autoSpaceDN w:val="0"/>
        <w:adjustRightInd w:val="0"/>
        <w:jc w:val="center"/>
        <w:rPr>
          <w:rFonts w:cstheme="minorHAnsi"/>
        </w:rPr>
      </w:pPr>
      <w:r w:rsidRPr="00EA2B6A">
        <w:rPr>
          <w:rFonts w:cstheme="minorHAnsi"/>
        </w:rPr>
        <w:t xml:space="preserve">zaprasza do złożenia oferty </w:t>
      </w:r>
      <w:r w:rsidR="006629C1" w:rsidRPr="00EA2B6A">
        <w:rPr>
          <w:rFonts w:cstheme="minorHAnsi"/>
        </w:rPr>
        <w:t>w postępowaniu prowadzonym z zachowaniem zasady konkurencyjności</w:t>
      </w:r>
    </w:p>
    <w:p w14:paraId="70A78828" w14:textId="77777777" w:rsidR="00A75E3A" w:rsidRPr="00EA2B6A" w:rsidRDefault="00A75E3A" w:rsidP="00A75E3A">
      <w:pPr>
        <w:autoSpaceDE w:val="0"/>
        <w:autoSpaceDN w:val="0"/>
        <w:adjustRightInd w:val="0"/>
        <w:jc w:val="center"/>
        <w:rPr>
          <w:rFonts w:cstheme="minorHAnsi"/>
        </w:rPr>
      </w:pPr>
    </w:p>
    <w:p w14:paraId="661F647C" w14:textId="77777777" w:rsidR="00E07044" w:rsidRPr="00EA2B6A" w:rsidRDefault="00673508" w:rsidP="00A75E3A">
      <w:pPr>
        <w:autoSpaceDE w:val="0"/>
        <w:autoSpaceDN w:val="0"/>
        <w:adjustRightInd w:val="0"/>
        <w:jc w:val="center"/>
        <w:rPr>
          <w:rFonts w:cstheme="minorHAnsi"/>
        </w:rPr>
      </w:pPr>
      <w:r w:rsidRPr="00EA2B6A">
        <w:rPr>
          <w:rFonts w:cstheme="minorHAnsi"/>
        </w:rPr>
        <w:t xml:space="preserve">na </w:t>
      </w:r>
      <w:r w:rsidR="006629C1" w:rsidRPr="00EA2B6A">
        <w:rPr>
          <w:rFonts w:cstheme="minorHAnsi"/>
        </w:rPr>
        <w:t>roboty budowlane i instalacyjne w mieszkaniu chronionym</w:t>
      </w:r>
      <w:r w:rsidR="00E07044" w:rsidRPr="00EA2B6A">
        <w:rPr>
          <w:rFonts w:cstheme="minorHAnsi"/>
        </w:rPr>
        <w:t>.</w:t>
      </w:r>
    </w:p>
    <w:p w14:paraId="5D5ECFEC" w14:textId="77777777" w:rsidR="007B0E56" w:rsidRPr="00EA2B6A" w:rsidRDefault="007B0E56" w:rsidP="00F92122">
      <w:pPr>
        <w:jc w:val="both"/>
        <w:rPr>
          <w:rFonts w:cstheme="minorHAnsi"/>
        </w:rPr>
      </w:pPr>
    </w:p>
    <w:p w14:paraId="195B79A3" w14:textId="77777777" w:rsidR="007B0E56" w:rsidRPr="00EA2B6A" w:rsidRDefault="007B0E56" w:rsidP="00F92122">
      <w:pPr>
        <w:jc w:val="both"/>
        <w:rPr>
          <w:rFonts w:cstheme="minorHAnsi"/>
          <w:b/>
          <w:bCs/>
        </w:rPr>
      </w:pPr>
      <w:r w:rsidRPr="00EA2B6A">
        <w:rPr>
          <w:rFonts w:cstheme="minorHAnsi"/>
          <w:b/>
          <w:bCs/>
        </w:rPr>
        <w:t>Opis przedmiotu zamówienia:</w:t>
      </w:r>
    </w:p>
    <w:p w14:paraId="65562114" w14:textId="77777777" w:rsidR="00516679" w:rsidRPr="00EA2B6A" w:rsidRDefault="00516679" w:rsidP="00F92122">
      <w:pPr>
        <w:jc w:val="both"/>
        <w:rPr>
          <w:rFonts w:cstheme="minorHAnsi"/>
          <w:b/>
          <w:bCs/>
        </w:rPr>
      </w:pPr>
    </w:p>
    <w:p w14:paraId="343FE551" w14:textId="0709107D" w:rsidR="00E07044" w:rsidRPr="00AF5A20" w:rsidRDefault="00E07044" w:rsidP="00E0704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AF5A20">
        <w:rPr>
          <w:rFonts w:cstheme="minorHAnsi"/>
        </w:rPr>
        <w:t xml:space="preserve">Przedmiotem zamówienia jest wykonanie robót budowlanych </w:t>
      </w:r>
      <w:r w:rsidR="002C4571" w:rsidRPr="00AF5A20">
        <w:rPr>
          <w:rFonts w:cstheme="minorHAnsi"/>
        </w:rPr>
        <w:t xml:space="preserve">i instalacyjnych </w:t>
      </w:r>
      <w:r w:rsidRPr="00AF5A20">
        <w:rPr>
          <w:rFonts w:cstheme="minorHAnsi"/>
        </w:rPr>
        <w:t>w lokalu mieszkaln</w:t>
      </w:r>
      <w:r w:rsidR="00084F36" w:rsidRPr="00AF5A20">
        <w:rPr>
          <w:rFonts w:cstheme="minorHAnsi"/>
        </w:rPr>
        <w:t>ym</w:t>
      </w:r>
      <w:r w:rsidRPr="00AF5A20">
        <w:rPr>
          <w:rFonts w:cstheme="minorHAnsi"/>
        </w:rPr>
        <w:t xml:space="preserve"> </w:t>
      </w:r>
      <w:r w:rsidR="00ED27B0" w:rsidRPr="00AF5A20">
        <w:rPr>
          <w:rFonts w:cstheme="minorHAnsi"/>
        </w:rPr>
        <w:t xml:space="preserve">nr 11 </w:t>
      </w:r>
      <w:r w:rsidRPr="00AF5A20">
        <w:rPr>
          <w:rFonts w:cstheme="minorHAnsi"/>
        </w:rPr>
        <w:t>położon</w:t>
      </w:r>
      <w:r w:rsidR="00084F36" w:rsidRPr="00AF5A20">
        <w:rPr>
          <w:rFonts w:cstheme="minorHAnsi"/>
        </w:rPr>
        <w:t>ym</w:t>
      </w:r>
      <w:r w:rsidRPr="00AF5A20">
        <w:rPr>
          <w:rFonts w:cstheme="minorHAnsi"/>
        </w:rPr>
        <w:t xml:space="preserve"> </w:t>
      </w:r>
      <w:r w:rsidR="00ED27B0" w:rsidRPr="00AF5A20">
        <w:rPr>
          <w:rFonts w:cstheme="minorHAnsi"/>
        </w:rPr>
        <w:t xml:space="preserve">na IV (czwartym) piętrze </w:t>
      </w:r>
      <w:r w:rsidR="00A21D83" w:rsidRPr="00AF5A20">
        <w:rPr>
          <w:rFonts w:cstheme="minorHAnsi"/>
        </w:rPr>
        <w:t xml:space="preserve">(piątej kondygnacji) </w:t>
      </w:r>
      <w:r w:rsidR="00ED27B0" w:rsidRPr="00AF5A20">
        <w:rPr>
          <w:rFonts w:cstheme="minorHAnsi"/>
        </w:rPr>
        <w:t xml:space="preserve">budynku </w:t>
      </w:r>
      <w:r w:rsidR="002C4571" w:rsidRPr="00AF5A20">
        <w:rPr>
          <w:rFonts w:cstheme="minorHAnsi"/>
        </w:rPr>
        <w:t xml:space="preserve">nr 20 </w:t>
      </w:r>
      <w:r w:rsidR="00ED27B0" w:rsidRPr="00AF5A20">
        <w:rPr>
          <w:rFonts w:cstheme="minorHAnsi"/>
        </w:rPr>
        <w:t>zlokalizowan</w:t>
      </w:r>
      <w:r w:rsidR="00084F36" w:rsidRPr="00AF5A20">
        <w:rPr>
          <w:rFonts w:cstheme="minorHAnsi"/>
        </w:rPr>
        <w:t>ego</w:t>
      </w:r>
      <w:r w:rsidR="00ED27B0" w:rsidRPr="00AF5A20">
        <w:rPr>
          <w:rFonts w:cstheme="minorHAnsi"/>
        </w:rPr>
        <w:t xml:space="preserve"> w </w:t>
      </w:r>
      <w:r w:rsidRPr="00AF5A20">
        <w:rPr>
          <w:rFonts w:cstheme="minorHAnsi"/>
        </w:rPr>
        <w:t>Krakowie przy ul. Syrokomli, stanowiąc</w:t>
      </w:r>
      <w:r w:rsidR="00084F36" w:rsidRPr="00AF5A20">
        <w:rPr>
          <w:rFonts w:cstheme="minorHAnsi"/>
        </w:rPr>
        <w:t>ym</w:t>
      </w:r>
      <w:r w:rsidRPr="00AF5A20">
        <w:rPr>
          <w:rFonts w:cstheme="minorHAnsi"/>
        </w:rPr>
        <w:t xml:space="preserve"> własność </w:t>
      </w:r>
      <w:r w:rsidR="004A0B00" w:rsidRPr="00AF5A20">
        <w:rPr>
          <w:rFonts w:cstheme="minorHAnsi"/>
        </w:rPr>
        <w:t xml:space="preserve">Skarbu </w:t>
      </w:r>
      <w:r w:rsidR="004A0B00" w:rsidRPr="00402B23">
        <w:rPr>
          <w:rFonts w:cstheme="minorHAnsi"/>
        </w:rPr>
        <w:t>Państwa</w:t>
      </w:r>
      <w:r w:rsidRPr="00402B23">
        <w:rPr>
          <w:rFonts w:cstheme="minorHAnsi"/>
        </w:rPr>
        <w:t xml:space="preserve">, </w:t>
      </w:r>
      <w:r w:rsidR="00EE10EA" w:rsidRPr="00402B23">
        <w:rPr>
          <w:rFonts w:cstheme="minorHAnsi"/>
        </w:rPr>
        <w:t xml:space="preserve">użyczonego Zamawiającemu, </w:t>
      </w:r>
      <w:r w:rsidR="00084F36" w:rsidRPr="00402B23">
        <w:rPr>
          <w:rFonts w:cstheme="minorHAnsi"/>
        </w:rPr>
        <w:t xml:space="preserve">w celu jego dostosowania </w:t>
      </w:r>
      <w:r w:rsidRPr="00402B23">
        <w:rPr>
          <w:rFonts w:cstheme="minorHAnsi"/>
        </w:rPr>
        <w:t xml:space="preserve">do </w:t>
      </w:r>
      <w:r w:rsidR="001E51F5" w:rsidRPr="00402B23">
        <w:rPr>
          <w:rFonts w:cstheme="minorHAnsi"/>
        </w:rPr>
        <w:t xml:space="preserve">standardu </w:t>
      </w:r>
      <w:r w:rsidRPr="00402B23">
        <w:rPr>
          <w:rFonts w:cstheme="minorHAnsi"/>
        </w:rPr>
        <w:t>mieszkania</w:t>
      </w:r>
      <w:r w:rsidRPr="00AF5A20">
        <w:rPr>
          <w:rFonts w:cstheme="minorHAnsi"/>
        </w:rPr>
        <w:t xml:space="preserve"> chronionego zgodnie z wymaganiami rozporządzenia Ministra Rodziny, Pracy i Polityki Społecznej w sprawie mieszkań chronionych z dnia </w:t>
      </w:r>
      <w:r w:rsidR="008267B3" w:rsidRPr="00AF5A20">
        <w:rPr>
          <w:rFonts w:cstheme="minorHAnsi"/>
        </w:rPr>
        <w:t>26 kwietnia 2018 r.</w:t>
      </w:r>
      <w:r w:rsidRPr="00AF5A20">
        <w:rPr>
          <w:rFonts w:cstheme="minorHAnsi"/>
        </w:rPr>
        <w:t xml:space="preserve"> (Dz.U. </w:t>
      </w:r>
      <w:r w:rsidR="008267B3" w:rsidRPr="00AF5A20">
        <w:rPr>
          <w:rFonts w:cstheme="minorHAnsi"/>
        </w:rPr>
        <w:t>2018.822</w:t>
      </w:r>
      <w:r w:rsidRPr="00AF5A20">
        <w:rPr>
          <w:rFonts w:cstheme="minorHAnsi"/>
        </w:rPr>
        <w:t>)</w:t>
      </w:r>
      <w:r w:rsidR="00116F39" w:rsidRPr="00AF5A20">
        <w:rPr>
          <w:rFonts w:cstheme="minorHAnsi"/>
        </w:rPr>
        <w:t xml:space="preserve"> oraz</w:t>
      </w:r>
      <w:r w:rsidR="00486010" w:rsidRPr="00AF5A20">
        <w:rPr>
          <w:rFonts w:cstheme="minorHAnsi"/>
        </w:rPr>
        <w:t xml:space="preserve"> udzielenie gwarancji na wykonane roboty i dostarczone urządzenia</w:t>
      </w:r>
      <w:r w:rsidRPr="00AF5A20">
        <w:rPr>
          <w:rFonts w:cstheme="minorHAnsi"/>
        </w:rPr>
        <w:t>.</w:t>
      </w:r>
      <w:r w:rsidR="008A4270" w:rsidRPr="00AF5A20">
        <w:rPr>
          <w:rFonts w:cstheme="minorHAnsi"/>
        </w:rPr>
        <w:t xml:space="preserve"> Nieruchomość jest zlokalizowana w obszarze strefy płatnego parkowania.</w:t>
      </w:r>
      <w:r w:rsidR="00E723B3" w:rsidRPr="00AF5A20">
        <w:rPr>
          <w:rFonts w:cstheme="minorHAnsi"/>
        </w:rPr>
        <w:t xml:space="preserve"> Nieruchomość jest wpisana do </w:t>
      </w:r>
      <w:r w:rsidR="00FD3DE6" w:rsidRPr="00AF5A20">
        <w:rPr>
          <w:rFonts w:cstheme="minorHAnsi"/>
        </w:rPr>
        <w:t>gminnej ewidencji zabytków Miasta Krakowa</w:t>
      </w:r>
      <w:r w:rsidR="008110A0" w:rsidRPr="00AF5A20">
        <w:rPr>
          <w:rFonts w:cstheme="minorHAnsi"/>
        </w:rPr>
        <w:t xml:space="preserve"> pod pozycją 5271</w:t>
      </w:r>
      <w:r w:rsidR="00E723B3" w:rsidRPr="00AF5A20">
        <w:rPr>
          <w:rFonts w:cstheme="minorHAnsi"/>
        </w:rPr>
        <w:t>.</w:t>
      </w:r>
    </w:p>
    <w:p w14:paraId="124D213B" w14:textId="77777777" w:rsidR="0038538D" w:rsidRPr="00EA2B6A" w:rsidRDefault="0038538D" w:rsidP="0038538D">
      <w:pPr>
        <w:pStyle w:val="Akapitzlist"/>
        <w:ind w:left="360"/>
        <w:jc w:val="both"/>
        <w:rPr>
          <w:rFonts w:cstheme="minorHAnsi"/>
        </w:rPr>
      </w:pPr>
    </w:p>
    <w:p w14:paraId="34008EE1" w14:textId="3A729779" w:rsidR="0038538D" w:rsidRPr="00EA2B6A" w:rsidRDefault="0038538D" w:rsidP="0038538D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402B23">
        <w:rPr>
          <w:rFonts w:cstheme="minorHAnsi"/>
        </w:rPr>
        <w:t>Zakres rzeczowy przedmiotu zamówienia został określony w przedmiarze robót, projekcie architektonicznym</w:t>
      </w:r>
      <w:r w:rsidR="00EE10EA" w:rsidRPr="00402B23">
        <w:rPr>
          <w:rFonts w:cstheme="minorHAnsi"/>
        </w:rPr>
        <w:t xml:space="preserve">, projekcie </w:t>
      </w:r>
      <w:r w:rsidR="00CA19B6" w:rsidRPr="00402B23">
        <w:rPr>
          <w:rFonts w:cstheme="minorHAnsi"/>
        </w:rPr>
        <w:t xml:space="preserve">wewnętrznej </w:t>
      </w:r>
      <w:r w:rsidR="00EE10EA" w:rsidRPr="00402B23">
        <w:rPr>
          <w:rFonts w:cstheme="minorHAnsi"/>
        </w:rPr>
        <w:t>instalacji gazowej</w:t>
      </w:r>
      <w:r w:rsidRPr="00402B23">
        <w:rPr>
          <w:rFonts w:cstheme="minorHAnsi"/>
        </w:rPr>
        <w:t xml:space="preserve"> i </w:t>
      </w:r>
      <w:r w:rsidR="00EE10EA" w:rsidRPr="00402B23">
        <w:rPr>
          <w:rFonts w:cstheme="minorHAnsi"/>
        </w:rPr>
        <w:t>wzorze</w:t>
      </w:r>
      <w:r w:rsidRPr="00402B23">
        <w:rPr>
          <w:rFonts w:cstheme="minorHAnsi"/>
        </w:rPr>
        <w:t xml:space="preserve"> umowy</w:t>
      </w:r>
      <w:r w:rsidRPr="00EA2B6A">
        <w:rPr>
          <w:rFonts w:cstheme="minorHAnsi"/>
        </w:rPr>
        <w:t xml:space="preserve"> stanowiących załączniki do zapytania ofertowego. Zamawiający wyłącza z </w:t>
      </w:r>
      <w:r w:rsidR="005A7E94" w:rsidRPr="00EA2B6A">
        <w:rPr>
          <w:rFonts w:cstheme="minorHAnsi"/>
        </w:rPr>
        <w:t xml:space="preserve">zakresu rzeczowego przedmiotu </w:t>
      </w:r>
      <w:r w:rsidRPr="00EA2B6A">
        <w:rPr>
          <w:rFonts w:cstheme="minorHAnsi"/>
        </w:rPr>
        <w:t xml:space="preserve">zamówienia następujące pozycje przedmiaru robót: </w:t>
      </w:r>
    </w:p>
    <w:p w14:paraId="14761B4B" w14:textId="77777777" w:rsidR="0038538D" w:rsidRPr="00EA2B6A" w:rsidRDefault="0038538D" w:rsidP="0038538D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EA2B6A">
        <w:rPr>
          <w:rFonts w:cstheme="minorHAnsi"/>
        </w:rPr>
        <w:t>stolarka okienna (grupa 2, element 2.2., pozycja 50 i 53),</w:t>
      </w:r>
    </w:p>
    <w:p w14:paraId="1201BFA6" w14:textId="77777777" w:rsidR="0038538D" w:rsidRPr="00EA2B6A" w:rsidRDefault="0038538D" w:rsidP="0038538D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EA2B6A">
        <w:rPr>
          <w:rFonts w:cstheme="minorHAnsi"/>
        </w:rPr>
        <w:t>wyposażenie kuchni (cały element 8),</w:t>
      </w:r>
    </w:p>
    <w:p w14:paraId="68220E02" w14:textId="77777777" w:rsidR="0038538D" w:rsidRPr="00EA2B6A" w:rsidRDefault="0038538D" w:rsidP="0038538D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EA2B6A">
        <w:rPr>
          <w:rFonts w:cstheme="minorHAnsi"/>
        </w:rPr>
        <w:t>zabudowy stałe (cały element 9).</w:t>
      </w:r>
    </w:p>
    <w:p w14:paraId="7D80403C" w14:textId="77777777" w:rsidR="00486010" w:rsidRPr="00EA2B6A" w:rsidRDefault="00486010" w:rsidP="00116F39">
      <w:pPr>
        <w:jc w:val="both"/>
        <w:rPr>
          <w:rFonts w:cstheme="minorHAnsi"/>
        </w:rPr>
      </w:pPr>
    </w:p>
    <w:p w14:paraId="3C2D3203" w14:textId="77777777" w:rsidR="00E07044" w:rsidRPr="00EA2B6A" w:rsidRDefault="00E07044" w:rsidP="00E0704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organizując i prowadząc roboty budowlane </w:t>
      </w:r>
      <w:r w:rsidR="002C4571" w:rsidRPr="00EA2B6A">
        <w:rPr>
          <w:rFonts w:cstheme="minorHAnsi"/>
        </w:rPr>
        <w:t xml:space="preserve">i instalacyjne </w:t>
      </w:r>
      <w:r w:rsidRPr="00EA2B6A">
        <w:rPr>
          <w:rFonts w:cstheme="minorHAnsi"/>
        </w:rPr>
        <w:t xml:space="preserve">powinien </w:t>
      </w:r>
      <w:r w:rsidR="00486010" w:rsidRPr="00EA2B6A">
        <w:rPr>
          <w:rFonts w:cstheme="minorHAnsi"/>
        </w:rPr>
        <w:t>zrealizować</w:t>
      </w:r>
      <w:r w:rsidRPr="00EA2B6A">
        <w:rPr>
          <w:rFonts w:cstheme="minorHAnsi"/>
        </w:rPr>
        <w:t xml:space="preserve"> następujące wymagania Zamawiającego:</w:t>
      </w:r>
    </w:p>
    <w:p w14:paraId="2CE46C71" w14:textId="77777777" w:rsidR="004A0B00" w:rsidRPr="00EA2B6A" w:rsidRDefault="00ED27B0" w:rsidP="00ED27B0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p</w:t>
      </w:r>
      <w:r w:rsidR="00E07044" w:rsidRPr="00EA2B6A">
        <w:rPr>
          <w:rFonts w:cstheme="minorHAnsi"/>
        </w:rPr>
        <w:t xml:space="preserve">rzygotowanie </w:t>
      </w:r>
      <w:r w:rsidRPr="00EA2B6A">
        <w:rPr>
          <w:rFonts w:cstheme="minorHAnsi"/>
        </w:rPr>
        <w:t xml:space="preserve">przez wykonawcę </w:t>
      </w:r>
      <w:r w:rsidR="00E07044" w:rsidRPr="00EA2B6A">
        <w:rPr>
          <w:rFonts w:cstheme="minorHAnsi"/>
        </w:rPr>
        <w:t xml:space="preserve">pomieszczeń do </w:t>
      </w:r>
      <w:r w:rsidR="002C4571" w:rsidRPr="00EA2B6A">
        <w:rPr>
          <w:rFonts w:cstheme="minorHAnsi"/>
        </w:rPr>
        <w:t>wykonania prac budowlanych i instalacyjnych</w:t>
      </w:r>
      <w:r w:rsidR="004A0B00" w:rsidRPr="00EA2B6A">
        <w:rPr>
          <w:rFonts w:cstheme="minorHAnsi"/>
        </w:rPr>
        <w:t>,</w:t>
      </w:r>
    </w:p>
    <w:p w14:paraId="5220EC3D" w14:textId="5E2E237E" w:rsidR="00ED27B0" w:rsidRPr="00EA2B6A" w:rsidRDefault="00ED27B0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materiały i urządzenia </w:t>
      </w:r>
      <w:r w:rsidR="00EE10EA">
        <w:rPr>
          <w:rFonts w:cstheme="minorHAnsi"/>
        </w:rPr>
        <w:t>użyte</w:t>
      </w:r>
      <w:r w:rsidRPr="00EA2B6A">
        <w:rPr>
          <w:rFonts w:cstheme="minorHAnsi"/>
        </w:rPr>
        <w:t xml:space="preserve"> do realizacji zamówienia powinny posiadać stosowne atesty</w:t>
      </w:r>
      <w:r w:rsidR="00EE10EA">
        <w:rPr>
          <w:rFonts w:cstheme="minorHAnsi"/>
        </w:rPr>
        <w:t>, certyfikaty itp.</w:t>
      </w:r>
      <w:r w:rsidRPr="00EA2B6A">
        <w:rPr>
          <w:rFonts w:cstheme="minorHAnsi"/>
        </w:rPr>
        <w:t xml:space="preserve"> i być dopuszczone do wykorzystywania na terenie Polski w pracach budowlanych,</w:t>
      </w:r>
    </w:p>
    <w:p w14:paraId="5413BB0C" w14:textId="77777777" w:rsidR="00682C28" w:rsidRPr="00EA2B6A" w:rsidRDefault="004A0B00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w</w:t>
      </w:r>
      <w:r w:rsidR="00E07044" w:rsidRPr="00EA2B6A">
        <w:rPr>
          <w:rFonts w:cstheme="minorHAnsi"/>
        </w:rPr>
        <w:t xml:space="preserve">szystkie roboty powinny być wykonane zgodnie z </w:t>
      </w:r>
      <w:r w:rsidR="0015491B" w:rsidRPr="00EA2B6A">
        <w:rPr>
          <w:rFonts w:cstheme="minorHAnsi"/>
        </w:rPr>
        <w:t xml:space="preserve">projektem architektonicznym, </w:t>
      </w:r>
      <w:r w:rsidR="00486010" w:rsidRPr="00EA2B6A">
        <w:rPr>
          <w:rFonts w:cstheme="minorHAnsi"/>
        </w:rPr>
        <w:t xml:space="preserve">projektem instalacji gazowej, </w:t>
      </w:r>
      <w:r w:rsidR="00E07044" w:rsidRPr="00EA2B6A">
        <w:rPr>
          <w:rFonts w:cstheme="minorHAnsi"/>
        </w:rPr>
        <w:t>wymogami</w:t>
      </w:r>
      <w:r w:rsidRPr="00EA2B6A">
        <w:rPr>
          <w:rFonts w:cstheme="minorHAnsi"/>
        </w:rPr>
        <w:t xml:space="preserve"> prawa, w tym</w:t>
      </w:r>
      <w:r w:rsidR="00E07044" w:rsidRPr="00EA2B6A">
        <w:rPr>
          <w:rFonts w:cstheme="minorHAnsi"/>
        </w:rPr>
        <w:t xml:space="preserve"> Prawa budowlanego, </w:t>
      </w:r>
      <w:r w:rsidRPr="00EA2B6A">
        <w:rPr>
          <w:rFonts w:cstheme="minorHAnsi"/>
        </w:rPr>
        <w:t xml:space="preserve">z zachowaniem przepisów bezpieczeństwa i higieny pracy oraz przepisów przeciwpożarowych, </w:t>
      </w:r>
      <w:r w:rsidR="00E07044" w:rsidRPr="00EA2B6A">
        <w:rPr>
          <w:rFonts w:cstheme="minorHAnsi"/>
        </w:rPr>
        <w:t>zasadami wiedzy technicz</w:t>
      </w:r>
      <w:r w:rsidR="00175F48" w:rsidRPr="00EA2B6A">
        <w:rPr>
          <w:rFonts w:cstheme="minorHAnsi"/>
        </w:rPr>
        <w:t>n</w:t>
      </w:r>
      <w:r w:rsidR="00E07044" w:rsidRPr="00EA2B6A">
        <w:rPr>
          <w:rFonts w:cstheme="minorHAnsi"/>
        </w:rPr>
        <w:t>ej</w:t>
      </w:r>
      <w:r w:rsidRPr="00EA2B6A">
        <w:rPr>
          <w:rFonts w:cstheme="minorHAnsi"/>
        </w:rPr>
        <w:t xml:space="preserve"> i sztuki budowlanej oraz</w:t>
      </w:r>
      <w:r w:rsidR="00E07044" w:rsidRPr="00EA2B6A">
        <w:rPr>
          <w:rFonts w:cstheme="minorHAnsi"/>
        </w:rPr>
        <w:t xml:space="preserve"> obowiązującymi Polskimi Normami,</w:t>
      </w:r>
    </w:p>
    <w:p w14:paraId="13FBA1DD" w14:textId="77777777" w:rsidR="00AC79A8" w:rsidRPr="00EA2B6A" w:rsidRDefault="00682C28" w:rsidP="00F141E5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prace budowlane i instalacyjne powinny być prowadzone przez osoby posiadające stosowne uprawnienia i kwalifikacje do ich realizacji, adekwatne do planowanego zakresu i charakteru prac,</w:t>
      </w:r>
      <w:r w:rsidR="00E07044" w:rsidRPr="00EA2B6A">
        <w:rPr>
          <w:rFonts w:cstheme="minorHAnsi"/>
        </w:rPr>
        <w:t xml:space="preserve"> </w:t>
      </w:r>
    </w:p>
    <w:p w14:paraId="377D6158" w14:textId="77777777" w:rsidR="00AC79A8" w:rsidRPr="00EA2B6A" w:rsidRDefault="005703DD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lastRenderedPageBreak/>
        <w:t>k</w:t>
      </w:r>
      <w:r w:rsidR="00AC79A8" w:rsidRPr="00EA2B6A">
        <w:rPr>
          <w:rFonts w:cstheme="minorHAnsi"/>
        </w:rPr>
        <w:t>olorystyka materiałów wykończeniowych do uzgodnienia przed ich zastosowaniem z Zamawiającym,</w:t>
      </w:r>
    </w:p>
    <w:p w14:paraId="600C4070" w14:textId="77777777" w:rsidR="007141EC" w:rsidRPr="00EA2B6A" w:rsidRDefault="007141EC" w:rsidP="007141E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roboty będą wykonywane bez wyłączenia budynku z użytkowania przez mieszkańców i użytkowników pozostałych lokali,</w:t>
      </w:r>
    </w:p>
    <w:p w14:paraId="5110EFDD" w14:textId="77777777" w:rsidR="00F141E5" w:rsidRPr="00EA2B6A" w:rsidRDefault="005703DD" w:rsidP="007141EC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r</w:t>
      </w:r>
      <w:r w:rsidR="00F141E5" w:rsidRPr="00EA2B6A">
        <w:rPr>
          <w:rFonts w:cstheme="minorHAnsi"/>
        </w:rPr>
        <w:t>ealizacja zamówienia nie może uniemożliwiać lub znacząco utrudniać korzystania z innych lokali w kamienicy i części wspólnych</w:t>
      </w:r>
      <w:r w:rsidR="00486010" w:rsidRPr="00EA2B6A">
        <w:rPr>
          <w:rFonts w:cstheme="minorHAnsi"/>
        </w:rPr>
        <w:t xml:space="preserve"> nieruchomości</w:t>
      </w:r>
      <w:r w:rsidR="00F141E5" w:rsidRPr="00EA2B6A">
        <w:rPr>
          <w:rFonts w:cstheme="minorHAnsi"/>
        </w:rPr>
        <w:t>, a także nie może stwarzać zagrożenia dla bezpieczeństwa osób i mienia,</w:t>
      </w:r>
    </w:p>
    <w:p w14:paraId="11CECFB3" w14:textId="56870284" w:rsidR="00E77314" w:rsidRPr="00492DE6" w:rsidRDefault="00F141E5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492DE6">
        <w:rPr>
          <w:rFonts w:cstheme="minorHAnsi"/>
        </w:rPr>
        <w:t>p</w:t>
      </w:r>
      <w:r w:rsidR="00AC79A8" w:rsidRPr="00492DE6">
        <w:rPr>
          <w:rFonts w:cstheme="minorHAnsi"/>
        </w:rPr>
        <w:t xml:space="preserve">race uciążliwe np. generujące hałas, kurz mają być wykonywane </w:t>
      </w:r>
      <w:r w:rsidR="00AF14D1" w:rsidRPr="00492DE6">
        <w:rPr>
          <w:rFonts w:cstheme="minorHAnsi"/>
        </w:rPr>
        <w:t>od poniedziałku do piątku</w:t>
      </w:r>
      <w:r w:rsidR="0072171C" w:rsidRPr="00492DE6">
        <w:rPr>
          <w:rFonts w:cstheme="minorHAnsi"/>
        </w:rPr>
        <w:t xml:space="preserve"> (w dni robocze)</w:t>
      </w:r>
      <w:r w:rsidR="00AF14D1" w:rsidRPr="00492DE6">
        <w:rPr>
          <w:rFonts w:cstheme="minorHAnsi"/>
        </w:rPr>
        <w:t xml:space="preserve"> </w:t>
      </w:r>
      <w:r w:rsidR="00AC79A8" w:rsidRPr="00492DE6">
        <w:rPr>
          <w:rFonts w:cstheme="minorHAnsi"/>
        </w:rPr>
        <w:t xml:space="preserve">w godzinach od </w:t>
      </w:r>
      <w:r w:rsidR="007F5F47" w:rsidRPr="00492DE6">
        <w:rPr>
          <w:rFonts w:cstheme="minorHAnsi"/>
        </w:rPr>
        <w:t>8.00</w:t>
      </w:r>
      <w:r w:rsidR="00AC79A8" w:rsidRPr="00492DE6">
        <w:rPr>
          <w:rFonts w:cstheme="minorHAnsi"/>
        </w:rPr>
        <w:t xml:space="preserve"> do </w:t>
      </w:r>
      <w:r w:rsidR="007F5F47" w:rsidRPr="00492DE6">
        <w:rPr>
          <w:rFonts w:cstheme="minorHAnsi"/>
        </w:rPr>
        <w:t>18.00,</w:t>
      </w:r>
    </w:p>
    <w:p w14:paraId="70CFE454" w14:textId="77777777" w:rsidR="002C4571" w:rsidRPr="00EA2B6A" w:rsidRDefault="002C4571" w:rsidP="002C4571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492DE6">
        <w:rPr>
          <w:rFonts w:cstheme="minorHAnsi"/>
        </w:rPr>
        <w:t>materiały i urządzenia mogą być składowane wyłącznie w obrębie remontowanego</w:t>
      </w:r>
      <w:r w:rsidRPr="00EA2B6A">
        <w:rPr>
          <w:rFonts w:cstheme="minorHAnsi"/>
        </w:rPr>
        <w:t xml:space="preserve"> mieszkania,</w:t>
      </w:r>
    </w:p>
    <w:p w14:paraId="4F0D8226" w14:textId="77777777" w:rsidR="00E81FCD" w:rsidRDefault="000B29AD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gruz i inne odpady powstałe w związku z realizowaniem zamówienia powinny być wywożone na bieżąco na miejsce odzysku lub unieszkodliwienia zgodnie z obowiązującymi przepisami bez możliwości ich składowania w częściach budynku przeznaczonych do wspólnego użytkowania (np. klatka schodowa, strych, piwnice, podwórko, kosze Wspólnoty itp.)</w:t>
      </w:r>
      <w:r w:rsidR="00E81FCD">
        <w:rPr>
          <w:rFonts w:cstheme="minorHAnsi"/>
        </w:rPr>
        <w:t>,</w:t>
      </w:r>
    </w:p>
    <w:p w14:paraId="72774F97" w14:textId="54A8824E" w:rsidR="000B29AD" w:rsidRPr="00AF14D1" w:rsidRDefault="00E81FCD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F14D1">
        <w:rPr>
          <w:rFonts w:cstheme="minorHAnsi"/>
        </w:rPr>
        <w:t xml:space="preserve">odpady, które mogłyby osadzać się w rurach kanalizacyjnych </w:t>
      </w:r>
      <w:r w:rsidR="0017142B" w:rsidRPr="00AF14D1">
        <w:rPr>
          <w:rFonts w:cstheme="minorHAnsi"/>
        </w:rPr>
        <w:t>remontowanego lokalu</w:t>
      </w:r>
      <w:r w:rsidRPr="00AF14D1">
        <w:rPr>
          <w:rFonts w:cstheme="minorHAnsi"/>
        </w:rPr>
        <w:t xml:space="preserve"> lub </w:t>
      </w:r>
      <w:r w:rsidR="0017142B" w:rsidRPr="00AF14D1">
        <w:rPr>
          <w:rFonts w:cstheme="minorHAnsi"/>
        </w:rPr>
        <w:t xml:space="preserve">pionach kanalizacyjnych </w:t>
      </w:r>
      <w:r w:rsidRPr="00AF14D1">
        <w:rPr>
          <w:rFonts w:cstheme="minorHAnsi"/>
        </w:rPr>
        <w:t xml:space="preserve">kamienicy, zatykać lub zwężać odpływ z rur kanalizacyjnych </w:t>
      </w:r>
      <w:r w:rsidR="0017142B" w:rsidRPr="00AF14D1">
        <w:rPr>
          <w:rFonts w:cstheme="minorHAnsi"/>
        </w:rPr>
        <w:t xml:space="preserve">(np. gipsy itp.) </w:t>
      </w:r>
      <w:r w:rsidRPr="00AF14D1">
        <w:rPr>
          <w:rFonts w:cstheme="minorHAnsi"/>
        </w:rPr>
        <w:t xml:space="preserve">nie mogą być wyrzucane/wylewane do odpływów; powinny być usuwane zgodnie z lit. </w:t>
      </w:r>
      <w:r w:rsidR="00B04DFE">
        <w:rPr>
          <w:rFonts w:cstheme="minorHAnsi"/>
        </w:rPr>
        <w:t>j</w:t>
      </w:r>
      <w:r w:rsidRPr="00AF14D1">
        <w:rPr>
          <w:rFonts w:cstheme="minorHAnsi"/>
        </w:rPr>
        <w:t>) powyżej,</w:t>
      </w:r>
    </w:p>
    <w:p w14:paraId="66355568" w14:textId="77777777" w:rsidR="00A21D83" w:rsidRPr="00EA2B6A" w:rsidRDefault="00A21D83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AF14D1">
        <w:rPr>
          <w:rFonts w:cstheme="minorHAnsi"/>
        </w:rPr>
        <w:t>wykonawca będzie codziennie po skończonej pracy sprzątał klatkę schodową i wejście</w:t>
      </w:r>
      <w:r w:rsidRPr="00EA2B6A">
        <w:rPr>
          <w:rFonts w:cstheme="minorHAnsi"/>
        </w:rPr>
        <w:t xml:space="preserve"> do budynku w celu usunięcia naniesień związanych z realizacją przedmiotu zamówienia,</w:t>
      </w:r>
    </w:p>
    <w:p w14:paraId="271A52DF" w14:textId="396BBD9B" w:rsidR="00570F8F" w:rsidRPr="00EA2B6A" w:rsidRDefault="00570F8F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wykon</w:t>
      </w:r>
      <w:r w:rsidR="004B225C">
        <w:rPr>
          <w:rFonts w:cstheme="minorHAnsi"/>
        </w:rPr>
        <w:t>awca nie będzie korzystał z wind</w:t>
      </w:r>
      <w:r w:rsidRPr="00EA2B6A">
        <w:rPr>
          <w:rFonts w:cstheme="minorHAnsi"/>
        </w:rPr>
        <w:t>y znajdującej się w nieruchomości,</w:t>
      </w:r>
    </w:p>
    <w:p w14:paraId="37E9F18E" w14:textId="77777777" w:rsidR="000B29AD" w:rsidRPr="00EA2B6A" w:rsidRDefault="000B29AD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>wykonawca przyjmuje odpowiedzialność za bezpieczeństwo osób trzecich w związku z wykonywanymi robotami,</w:t>
      </w:r>
    </w:p>
    <w:p w14:paraId="24E4A56F" w14:textId="4257A0C4" w:rsidR="000B29AD" w:rsidRPr="00EA2B6A" w:rsidRDefault="000B29AD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</w:t>
      </w:r>
      <w:r w:rsidR="003E0E61" w:rsidRPr="00EA2B6A">
        <w:rPr>
          <w:rFonts w:cstheme="minorHAnsi"/>
        </w:rPr>
        <w:t xml:space="preserve">przeprowadzi próby i badania </w:t>
      </w:r>
      <w:proofErr w:type="spellStart"/>
      <w:r w:rsidRPr="00EA2B6A">
        <w:rPr>
          <w:rFonts w:cstheme="minorHAnsi"/>
        </w:rPr>
        <w:t>pomonta</w:t>
      </w:r>
      <w:r w:rsidR="003E0E61" w:rsidRPr="00EA2B6A">
        <w:rPr>
          <w:rFonts w:cstheme="minorHAnsi"/>
        </w:rPr>
        <w:t>ż</w:t>
      </w:r>
      <w:r w:rsidRPr="00EA2B6A">
        <w:rPr>
          <w:rFonts w:cstheme="minorHAnsi"/>
        </w:rPr>
        <w:t>ow</w:t>
      </w:r>
      <w:r w:rsidR="003E0E61" w:rsidRPr="00EA2B6A">
        <w:rPr>
          <w:rFonts w:cstheme="minorHAnsi"/>
        </w:rPr>
        <w:t>e</w:t>
      </w:r>
      <w:proofErr w:type="spellEnd"/>
      <w:r w:rsidRPr="00EA2B6A">
        <w:rPr>
          <w:rFonts w:cstheme="minorHAnsi"/>
        </w:rPr>
        <w:t xml:space="preserve"> instalacji elektrycznej</w:t>
      </w:r>
      <w:r w:rsidR="003E0E61" w:rsidRPr="00EA2B6A">
        <w:rPr>
          <w:rFonts w:cstheme="minorHAnsi"/>
        </w:rPr>
        <w:t>, a także dostarczy zamawiającemu protokoły prób i badań</w:t>
      </w:r>
      <w:r w:rsidRPr="00EA2B6A">
        <w:rPr>
          <w:rFonts w:cstheme="minorHAnsi"/>
        </w:rPr>
        <w:t xml:space="preserve"> oraz oświadczenie o </w:t>
      </w:r>
      <w:r w:rsidRPr="00492DE6">
        <w:rPr>
          <w:rFonts w:cstheme="minorHAnsi"/>
        </w:rPr>
        <w:t>poprawności</w:t>
      </w:r>
      <w:r w:rsidR="00406137" w:rsidRPr="00492DE6">
        <w:rPr>
          <w:rFonts w:cstheme="minorHAnsi"/>
        </w:rPr>
        <w:t xml:space="preserve"> wykonania</w:t>
      </w:r>
      <w:r w:rsidRPr="00492DE6">
        <w:rPr>
          <w:rFonts w:cstheme="minorHAnsi"/>
        </w:rPr>
        <w:t xml:space="preserve"> instalacji</w:t>
      </w:r>
      <w:r w:rsidRPr="00EA2B6A">
        <w:rPr>
          <w:rFonts w:cstheme="minorHAnsi"/>
        </w:rPr>
        <w:t xml:space="preserve"> </w:t>
      </w:r>
      <w:r w:rsidR="004B225C">
        <w:rPr>
          <w:rFonts w:cstheme="minorHAnsi"/>
        </w:rPr>
        <w:t xml:space="preserve">elektrycznej </w:t>
      </w:r>
      <w:r w:rsidRPr="00EA2B6A">
        <w:rPr>
          <w:rFonts w:cstheme="minorHAnsi"/>
        </w:rPr>
        <w:t>wystawione przez osob</w:t>
      </w:r>
      <w:r w:rsidR="003E0E61" w:rsidRPr="00EA2B6A">
        <w:rPr>
          <w:rFonts w:cstheme="minorHAnsi"/>
        </w:rPr>
        <w:t>ę</w:t>
      </w:r>
      <w:r w:rsidRPr="00EA2B6A">
        <w:rPr>
          <w:rFonts w:cstheme="minorHAnsi"/>
        </w:rPr>
        <w:t xml:space="preserve"> posiadającą stosowne uprawnienia budowlane oraz zaświadczenie o przynależności do właściwej izby inżynierów budownictwa,</w:t>
      </w:r>
    </w:p>
    <w:p w14:paraId="72AB6CC9" w14:textId="6597A35C" w:rsidR="003E0E61" w:rsidRPr="00492DE6" w:rsidRDefault="000B29AD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</w:t>
      </w:r>
      <w:r w:rsidR="003E0E61" w:rsidRPr="00EA2B6A">
        <w:rPr>
          <w:rFonts w:cstheme="minorHAnsi"/>
        </w:rPr>
        <w:t xml:space="preserve">przeprowadzi </w:t>
      </w:r>
      <w:r w:rsidRPr="00EA2B6A">
        <w:rPr>
          <w:rFonts w:cstheme="minorHAnsi"/>
        </w:rPr>
        <w:t>prób</w:t>
      </w:r>
      <w:r w:rsidR="003E0E61" w:rsidRPr="00EA2B6A">
        <w:rPr>
          <w:rFonts w:cstheme="minorHAnsi"/>
        </w:rPr>
        <w:t>y</w:t>
      </w:r>
      <w:r w:rsidRPr="00EA2B6A">
        <w:rPr>
          <w:rFonts w:cstheme="minorHAnsi"/>
        </w:rPr>
        <w:t xml:space="preserve"> szczelności instalacji wodnej i kanalizacyjnej</w:t>
      </w:r>
      <w:r w:rsidR="003E0E61" w:rsidRPr="00EA2B6A">
        <w:rPr>
          <w:rFonts w:cstheme="minorHAnsi"/>
        </w:rPr>
        <w:t xml:space="preserve"> oraz </w:t>
      </w:r>
      <w:r w:rsidR="003E0E61" w:rsidRPr="00492DE6">
        <w:rPr>
          <w:rFonts w:cstheme="minorHAnsi"/>
        </w:rPr>
        <w:t xml:space="preserve">dostarczy </w:t>
      </w:r>
      <w:r w:rsidR="00486010" w:rsidRPr="00492DE6">
        <w:rPr>
          <w:rFonts w:cstheme="minorHAnsi"/>
        </w:rPr>
        <w:t>Z</w:t>
      </w:r>
      <w:r w:rsidR="003E0E61" w:rsidRPr="00492DE6">
        <w:rPr>
          <w:rFonts w:cstheme="minorHAnsi"/>
        </w:rPr>
        <w:t>amawiającemu protokół z tych prób</w:t>
      </w:r>
      <w:r w:rsidRPr="00492DE6">
        <w:rPr>
          <w:rFonts w:cstheme="minorHAnsi"/>
        </w:rPr>
        <w:t>,</w:t>
      </w:r>
    </w:p>
    <w:p w14:paraId="0562DC23" w14:textId="3AC082A9" w:rsidR="00E20E53" w:rsidRPr="00492DE6" w:rsidRDefault="00E20E53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492DE6">
        <w:rPr>
          <w:rFonts w:cstheme="minorHAnsi"/>
        </w:rPr>
        <w:t>wykonać przyłączenie do sieci gazowej zgodnie z wytycznymi przyłączenia do sieci gazowej i opinią-wskazaniami mistrza kominiarskiego (załączniki do zapytania ofertowego),</w:t>
      </w:r>
    </w:p>
    <w:p w14:paraId="5FC94595" w14:textId="77777777" w:rsidR="00492DE6" w:rsidRDefault="007522E7" w:rsidP="00492DE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przeprowadzi próby i badania </w:t>
      </w:r>
      <w:proofErr w:type="spellStart"/>
      <w:r w:rsidRPr="00EA2B6A">
        <w:rPr>
          <w:rFonts w:cstheme="minorHAnsi"/>
        </w:rPr>
        <w:t>pomontażowe</w:t>
      </w:r>
      <w:proofErr w:type="spellEnd"/>
      <w:r w:rsidRPr="00EA2B6A">
        <w:rPr>
          <w:rFonts w:cstheme="minorHAnsi"/>
        </w:rPr>
        <w:t xml:space="preserve"> instalacji gazowej</w:t>
      </w:r>
      <w:r w:rsidR="004B225C">
        <w:rPr>
          <w:rFonts w:cstheme="minorHAnsi"/>
        </w:rPr>
        <w:t xml:space="preserve">, </w:t>
      </w:r>
      <w:r w:rsidRPr="00EA2B6A">
        <w:rPr>
          <w:rFonts w:cstheme="minorHAnsi"/>
        </w:rPr>
        <w:t xml:space="preserve">a także dostarczy </w:t>
      </w:r>
      <w:r w:rsidR="00486010" w:rsidRPr="00EA2B6A">
        <w:rPr>
          <w:rFonts w:cstheme="minorHAnsi"/>
        </w:rPr>
        <w:t>Z</w:t>
      </w:r>
      <w:r w:rsidRPr="00EA2B6A">
        <w:rPr>
          <w:rFonts w:cstheme="minorHAnsi"/>
        </w:rPr>
        <w:t xml:space="preserve">amawiającemu protokoły prób i badań oraz oświadczenie o poprawności </w:t>
      </w:r>
      <w:r w:rsidR="00406137">
        <w:rPr>
          <w:rFonts w:cstheme="minorHAnsi"/>
        </w:rPr>
        <w:t xml:space="preserve">wykonania </w:t>
      </w:r>
      <w:r w:rsidRPr="00EA2B6A">
        <w:rPr>
          <w:rFonts w:cstheme="minorHAnsi"/>
        </w:rPr>
        <w:t>instalacji wystawione przez osobę posiadającą stosowne uprawnienia budowlane oraz zaświadczenie o przynależności do właściwej izby inżynierów budownictwa,</w:t>
      </w:r>
    </w:p>
    <w:p w14:paraId="71FC7B66" w14:textId="268BE47D" w:rsidR="00F02064" w:rsidRPr="00492DE6" w:rsidRDefault="00F02064" w:rsidP="00492DE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492DE6">
        <w:rPr>
          <w:rFonts w:cstheme="minorHAnsi"/>
        </w:rPr>
        <w:t xml:space="preserve">wykonawca przeprowadzi kontrolę prawidłowości podłączenia instalacji gazowej do przewodów kominowych przez mistrza kominiarskiego, a także dostarczy </w:t>
      </w:r>
      <w:r w:rsidR="001E353D" w:rsidRPr="00492DE6">
        <w:rPr>
          <w:rFonts w:cstheme="minorHAnsi"/>
        </w:rPr>
        <w:t>Zamawiającemu kominiarską opinię pokontrolną potwierdzającą prawidłowość wykonania podłączenia</w:t>
      </w:r>
      <w:r w:rsidRPr="00492DE6">
        <w:rPr>
          <w:rFonts w:cstheme="minorHAnsi"/>
        </w:rPr>
        <w:t>,</w:t>
      </w:r>
    </w:p>
    <w:p w14:paraId="2E968909" w14:textId="77777777" w:rsidR="007522E7" w:rsidRPr="00EA2B6A" w:rsidRDefault="006F4D4A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lastRenderedPageBreak/>
        <w:t xml:space="preserve">zgłaszanie </w:t>
      </w:r>
      <w:r w:rsidR="00486010" w:rsidRPr="00EA2B6A">
        <w:rPr>
          <w:rFonts w:cstheme="minorHAnsi"/>
        </w:rPr>
        <w:t>Z</w:t>
      </w:r>
      <w:r w:rsidRPr="00EA2B6A">
        <w:rPr>
          <w:rFonts w:cstheme="minorHAnsi"/>
        </w:rPr>
        <w:t xml:space="preserve">amawiającemu potrzeby uzyskania zgód Wspólnoty Mieszkaniowej budynku Syrokomli 20 w Krakowie na wykonanie prac ingerujących w części wspólne nieruchomości, </w:t>
      </w:r>
    </w:p>
    <w:p w14:paraId="6013DE8E" w14:textId="016CFE3D" w:rsidR="00E94E37" w:rsidRPr="00AF14D1" w:rsidRDefault="00E94E37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 remontowanym </w:t>
      </w:r>
      <w:r w:rsidRPr="00AF14D1">
        <w:rPr>
          <w:rFonts w:cstheme="minorHAnsi"/>
        </w:rPr>
        <w:t>lokalu są odcięte prąd</w:t>
      </w:r>
      <w:r w:rsidR="0017142B" w:rsidRPr="00AF14D1">
        <w:rPr>
          <w:rFonts w:cstheme="minorHAnsi"/>
        </w:rPr>
        <w:t xml:space="preserve"> i</w:t>
      </w:r>
      <w:r w:rsidRPr="00AF14D1">
        <w:rPr>
          <w:rFonts w:cstheme="minorHAnsi"/>
        </w:rPr>
        <w:t xml:space="preserve"> gaz</w:t>
      </w:r>
      <w:r w:rsidR="0017142B" w:rsidRPr="00AF14D1">
        <w:rPr>
          <w:rFonts w:cstheme="minorHAnsi"/>
        </w:rPr>
        <w:t>,</w:t>
      </w:r>
    </w:p>
    <w:p w14:paraId="754DE7F1" w14:textId="76EDE2F5" w:rsidR="005C3324" w:rsidRPr="00492DE6" w:rsidRDefault="007522E7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492DE6">
        <w:rPr>
          <w:rFonts w:cstheme="minorHAnsi"/>
        </w:rPr>
        <w:t xml:space="preserve">wykonawca podpisze z </w:t>
      </w:r>
      <w:r w:rsidR="005121F6" w:rsidRPr="00492DE6">
        <w:rPr>
          <w:rFonts w:cstheme="minorHAnsi"/>
        </w:rPr>
        <w:t>dostawcą prądu</w:t>
      </w:r>
      <w:r w:rsidRPr="00492DE6">
        <w:rPr>
          <w:rFonts w:cstheme="minorHAnsi"/>
        </w:rPr>
        <w:t xml:space="preserve"> umowę na </w:t>
      </w:r>
      <w:r w:rsidR="005121F6" w:rsidRPr="00492DE6">
        <w:rPr>
          <w:rFonts w:cstheme="minorHAnsi"/>
        </w:rPr>
        <w:t xml:space="preserve">jego </w:t>
      </w:r>
      <w:r w:rsidRPr="00492DE6">
        <w:rPr>
          <w:rFonts w:cstheme="minorHAnsi"/>
        </w:rPr>
        <w:t>dostawę na czas prowadzenia robót budowlanych i instalacyjnych (tzw. prąd budowlany)</w:t>
      </w:r>
      <w:r w:rsidR="005121F6" w:rsidRPr="00492DE6">
        <w:rPr>
          <w:rFonts w:cstheme="minorHAnsi"/>
        </w:rPr>
        <w:t xml:space="preserve"> – do dnia odbioru końcowego</w:t>
      </w:r>
      <w:r w:rsidR="00CC11BE" w:rsidRPr="00492DE6">
        <w:rPr>
          <w:rFonts w:cstheme="minorHAnsi"/>
        </w:rPr>
        <w:t>,</w:t>
      </w:r>
    </w:p>
    <w:p w14:paraId="2E45A4A5" w14:textId="57821C82" w:rsidR="00AF14D1" w:rsidRPr="00492DE6" w:rsidRDefault="00AF14D1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492DE6">
        <w:rPr>
          <w:rFonts w:cstheme="minorHAnsi"/>
        </w:rPr>
        <w:t xml:space="preserve">wykonawca pokryje koszty mediów za okres od </w:t>
      </w:r>
      <w:r w:rsidR="008422C5" w:rsidRPr="00492DE6">
        <w:rPr>
          <w:rFonts w:cstheme="minorHAnsi"/>
        </w:rPr>
        <w:t xml:space="preserve">dnia </w:t>
      </w:r>
      <w:r w:rsidRPr="00492DE6">
        <w:rPr>
          <w:rFonts w:cstheme="minorHAnsi"/>
        </w:rPr>
        <w:t>protokolarnego przekazania terenu budowy do</w:t>
      </w:r>
      <w:r w:rsidR="008422C5" w:rsidRPr="00492DE6">
        <w:rPr>
          <w:rFonts w:cstheme="minorHAnsi"/>
        </w:rPr>
        <w:t xml:space="preserve"> dnia</w:t>
      </w:r>
      <w:r w:rsidRPr="00492DE6">
        <w:rPr>
          <w:rFonts w:cstheme="minorHAnsi"/>
        </w:rPr>
        <w:t xml:space="preserve"> odbioru końcowego robót,</w:t>
      </w:r>
    </w:p>
    <w:p w14:paraId="48C7FA24" w14:textId="77777777" w:rsidR="005C3324" w:rsidRPr="00EA2B6A" w:rsidRDefault="005C3324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sporządzi i dostarczy </w:t>
      </w:r>
      <w:r w:rsidR="00486010" w:rsidRPr="00EA2B6A">
        <w:rPr>
          <w:rFonts w:cstheme="minorHAnsi"/>
        </w:rPr>
        <w:t>Z</w:t>
      </w:r>
      <w:r w:rsidRPr="00EA2B6A">
        <w:rPr>
          <w:rFonts w:cstheme="minorHAnsi"/>
        </w:rPr>
        <w:t>amawiającemu częściowe i końcowy kosztorysy powykonawcze,</w:t>
      </w:r>
    </w:p>
    <w:p w14:paraId="3AD41F01" w14:textId="082403EB" w:rsidR="007141EC" w:rsidRDefault="005C3324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sporządzi i dostarczy </w:t>
      </w:r>
      <w:r w:rsidR="00486010" w:rsidRPr="00EA2B6A">
        <w:rPr>
          <w:rFonts w:cstheme="minorHAnsi"/>
        </w:rPr>
        <w:t>Z</w:t>
      </w:r>
      <w:r w:rsidRPr="00EA2B6A">
        <w:rPr>
          <w:rFonts w:cstheme="minorHAnsi"/>
        </w:rPr>
        <w:t>amawiającemu projekt powykonawczy</w:t>
      </w:r>
      <w:r w:rsidR="00386140">
        <w:rPr>
          <w:rFonts w:cstheme="minorHAnsi"/>
        </w:rPr>
        <w:t xml:space="preserve"> w 3 egzemplarzach</w:t>
      </w:r>
      <w:r w:rsidR="007141EC" w:rsidRPr="00EA2B6A">
        <w:rPr>
          <w:rFonts w:cstheme="minorHAnsi"/>
        </w:rPr>
        <w:t>,</w:t>
      </w:r>
    </w:p>
    <w:p w14:paraId="45B86CF7" w14:textId="2733CB20" w:rsidR="00C70F57" w:rsidRPr="0030520A" w:rsidRDefault="00C70F57" w:rsidP="00E07044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30520A">
        <w:rPr>
          <w:rFonts w:cstheme="minorHAnsi"/>
        </w:rPr>
        <w:t>wykonawca ustanowi kierownika budowy</w:t>
      </w:r>
      <w:r w:rsidR="00CA19B6" w:rsidRPr="0030520A">
        <w:rPr>
          <w:rFonts w:cstheme="minorHAnsi"/>
        </w:rPr>
        <w:t xml:space="preserve"> </w:t>
      </w:r>
      <w:r w:rsidR="000A2B05" w:rsidRPr="0030520A">
        <w:rPr>
          <w:rFonts w:cstheme="minorHAnsi"/>
        </w:rPr>
        <w:t xml:space="preserve">(kierownika robót) </w:t>
      </w:r>
      <w:r w:rsidR="00CA19B6" w:rsidRPr="0030520A">
        <w:rPr>
          <w:rFonts w:cstheme="minorHAnsi"/>
        </w:rPr>
        <w:t>posiadającego stosowne uprawnienia budowlane</w:t>
      </w:r>
      <w:r w:rsidR="000A2B05" w:rsidRPr="0030520A">
        <w:rPr>
          <w:rFonts w:cstheme="minorHAnsi"/>
        </w:rPr>
        <w:t xml:space="preserve"> w zakresie instalacji sieci gazowych</w:t>
      </w:r>
      <w:r w:rsidRPr="0030520A">
        <w:rPr>
          <w:rFonts w:cstheme="minorHAnsi"/>
        </w:rPr>
        <w:t>.</w:t>
      </w:r>
    </w:p>
    <w:p w14:paraId="76B640BA" w14:textId="77777777" w:rsidR="00E77314" w:rsidRPr="00EA2B6A" w:rsidRDefault="00E77314" w:rsidP="0038538D">
      <w:pPr>
        <w:ind w:left="360"/>
        <w:jc w:val="both"/>
        <w:rPr>
          <w:rFonts w:cstheme="minorHAnsi"/>
        </w:rPr>
      </w:pPr>
    </w:p>
    <w:p w14:paraId="48DE17D4" w14:textId="77777777" w:rsidR="00E77314" w:rsidRPr="00EA2B6A" w:rsidRDefault="00E77314" w:rsidP="00E77314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Wykonawca obowiązany jest </w:t>
      </w:r>
      <w:r w:rsidR="006A29BB" w:rsidRPr="00EA2B6A">
        <w:rPr>
          <w:rFonts w:cstheme="minorHAnsi"/>
        </w:rPr>
        <w:t>dokonać wizji lokalnej</w:t>
      </w:r>
      <w:r w:rsidRPr="00EA2B6A">
        <w:rPr>
          <w:rFonts w:cstheme="minorHAnsi"/>
        </w:rPr>
        <w:t xml:space="preserve"> </w:t>
      </w:r>
      <w:r w:rsidR="00AC560E" w:rsidRPr="00EA2B6A">
        <w:rPr>
          <w:rFonts w:cstheme="minorHAnsi"/>
        </w:rPr>
        <w:t>lokalu nr 11</w:t>
      </w:r>
      <w:r w:rsidR="00D54285" w:rsidRPr="00EA2B6A">
        <w:rPr>
          <w:rFonts w:cstheme="minorHAnsi"/>
        </w:rPr>
        <w:t>,</w:t>
      </w:r>
      <w:r w:rsidR="00AC560E" w:rsidRPr="00EA2B6A">
        <w:rPr>
          <w:rFonts w:cstheme="minorHAnsi"/>
        </w:rPr>
        <w:t xml:space="preserve"> budynku nr 20 przy ul. Syrokomli w Krakowie</w:t>
      </w:r>
      <w:r w:rsidRPr="00EA2B6A">
        <w:rPr>
          <w:rFonts w:cstheme="minorHAnsi"/>
        </w:rPr>
        <w:t xml:space="preserve"> </w:t>
      </w:r>
      <w:r w:rsidR="00D54285" w:rsidRPr="00EA2B6A">
        <w:rPr>
          <w:rFonts w:cstheme="minorHAnsi"/>
        </w:rPr>
        <w:t xml:space="preserve">i otoczenia </w:t>
      </w:r>
      <w:r w:rsidRPr="00EA2B6A">
        <w:rPr>
          <w:rFonts w:cstheme="minorHAnsi"/>
        </w:rPr>
        <w:t xml:space="preserve">oraz pozyskać dla siebie wszystkie informacje niezbędne do przygotowania oferty i realizacji przedmiotu zamówienia. Koszty </w:t>
      </w:r>
      <w:r w:rsidR="00D54285" w:rsidRPr="00EA2B6A">
        <w:rPr>
          <w:rFonts w:cstheme="minorHAnsi"/>
        </w:rPr>
        <w:t>tych czynności</w:t>
      </w:r>
      <w:r w:rsidRPr="00EA2B6A">
        <w:rPr>
          <w:rFonts w:cstheme="minorHAnsi"/>
        </w:rPr>
        <w:t xml:space="preserve"> ponosi wykonawca.</w:t>
      </w:r>
      <w:r w:rsidR="007D0A0B" w:rsidRPr="00EA2B6A">
        <w:rPr>
          <w:rFonts w:cstheme="minorHAnsi"/>
        </w:rPr>
        <w:t xml:space="preserve"> Termin </w:t>
      </w:r>
      <w:r w:rsidR="00AC560E" w:rsidRPr="00EA2B6A">
        <w:rPr>
          <w:rFonts w:cstheme="minorHAnsi"/>
        </w:rPr>
        <w:t xml:space="preserve">wizji należy </w:t>
      </w:r>
      <w:r w:rsidR="007D0A0B" w:rsidRPr="00EA2B6A">
        <w:rPr>
          <w:rFonts w:cstheme="minorHAnsi"/>
        </w:rPr>
        <w:t>uzgodnić telefonicznie</w:t>
      </w:r>
      <w:r w:rsidR="00AC560E" w:rsidRPr="00EA2B6A">
        <w:rPr>
          <w:rFonts w:cstheme="minorHAnsi"/>
        </w:rPr>
        <w:t xml:space="preserve"> </w:t>
      </w:r>
      <w:r w:rsidR="00D54285" w:rsidRPr="00EA2B6A">
        <w:rPr>
          <w:rFonts w:cstheme="minorHAnsi"/>
        </w:rPr>
        <w:t>co najmniej na 2 (dwa) dni robocze przed planowaną wizją lokalną.</w:t>
      </w:r>
      <w:r w:rsidR="00AC560E" w:rsidRPr="00EA2B6A">
        <w:rPr>
          <w:rFonts w:cstheme="minorHAnsi"/>
        </w:rPr>
        <w:t xml:space="preserve"> </w:t>
      </w:r>
    </w:p>
    <w:p w14:paraId="0B450E63" w14:textId="77777777" w:rsidR="005C41F7" w:rsidRPr="00EA2B6A" w:rsidRDefault="005C41F7" w:rsidP="00161BBF">
      <w:pPr>
        <w:jc w:val="both"/>
        <w:rPr>
          <w:rFonts w:cstheme="minorHAnsi"/>
        </w:rPr>
      </w:pPr>
    </w:p>
    <w:p w14:paraId="2CE80C83" w14:textId="77777777" w:rsidR="003B3D9A" w:rsidRPr="00EA2B6A" w:rsidRDefault="003B3D9A" w:rsidP="003B3D9A">
      <w:pPr>
        <w:jc w:val="both"/>
        <w:rPr>
          <w:rFonts w:cstheme="minorHAnsi"/>
          <w:b/>
          <w:bCs/>
        </w:rPr>
      </w:pPr>
      <w:r w:rsidRPr="00EA2B6A">
        <w:rPr>
          <w:rFonts w:cstheme="minorHAnsi"/>
          <w:b/>
          <w:bCs/>
        </w:rPr>
        <w:t>Sposób przygotowania</w:t>
      </w:r>
      <w:r w:rsidR="00636999" w:rsidRPr="00EA2B6A">
        <w:rPr>
          <w:rFonts w:cstheme="minorHAnsi"/>
          <w:b/>
          <w:bCs/>
        </w:rPr>
        <w:t xml:space="preserve"> i</w:t>
      </w:r>
      <w:r w:rsidRPr="00EA2B6A">
        <w:rPr>
          <w:rFonts w:cstheme="minorHAnsi"/>
          <w:b/>
          <w:bCs/>
        </w:rPr>
        <w:t xml:space="preserve"> termin złożenia oferty:</w:t>
      </w:r>
    </w:p>
    <w:p w14:paraId="5D34CA77" w14:textId="77777777" w:rsidR="007B7339" w:rsidRPr="00EA2B6A" w:rsidRDefault="007B7339" w:rsidP="003B3D9A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Oferta musi być sporządzona w formie pisemnej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na </w:t>
      </w:r>
      <w:r w:rsidR="003B3D9A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formularz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u</w:t>
      </w:r>
      <w:r w:rsidR="003B3D9A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ofertowy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m</w:t>
      </w:r>
      <w:r w:rsidR="003B3D9A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 według wzoru załączonego do niniejszego zapytania ofertowego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.</w:t>
      </w:r>
    </w:p>
    <w:p w14:paraId="4D481F01" w14:textId="77777777" w:rsidR="0094390F" w:rsidRPr="00EA2B6A" w:rsidRDefault="0094390F" w:rsidP="0094390F">
      <w:pPr>
        <w:numPr>
          <w:ilvl w:val="0"/>
          <w:numId w:val="5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Postępowanie jest prowadzone w języku polskim. Dokumenty sporządzone w języku obcym musz</w:t>
      </w:r>
      <w:r w:rsidR="00746C4E" w:rsidRPr="00EA2B6A">
        <w:rPr>
          <w:rFonts w:eastAsia="Times New Roman" w:cstheme="minorHAnsi"/>
          <w:color w:val="1B1B1B"/>
          <w:lang w:eastAsia="pl-PL"/>
        </w:rPr>
        <w:t>ą</w:t>
      </w:r>
      <w:r w:rsidRPr="00EA2B6A">
        <w:rPr>
          <w:rFonts w:eastAsia="Times New Roman" w:cstheme="minorHAnsi"/>
          <w:color w:val="1B1B1B"/>
          <w:lang w:eastAsia="pl-PL"/>
        </w:rPr>
        <w:t xml:space="preserve"> być złożone wraz z wierzytelnym tłumaczeniem na język polski.</w:t>
      </w:r>
    </w:p>
    <w:p w14:paraId="62DA5928" w14:textId="77777777" w:rsidR="00C507D1" w:rsidRPr="00EA2B6A" w:rsidRDefault="0094390F" w:rsidP="00C507D1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Oferta musi być podpisana przez osobę uprawnioną do reprezentowania wykonawcy.</w:t>
      </w:r>
      <w:r w:rsidR="00C507D1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</w:p>
    <w:p w14:paraId="6D9B2DAB" w14:textId="358C8EB4" w:rsidR="003B3D9A" w:rsidRPr="00EA2B6A" w:rsidRDefault="00C507D1" w:rsidP="00C507D1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Wszelkie miejsca</w:t>
      </w:r>
      <w:r w:rsidR="008422C5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w których wykonawca nanosił zmiany, muszą być przez niego parafowane.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</w:p>
    <w:p w14:paraId="7533E6AA" w14:textId="77777777" w:rsidR="003B3D9A" w:rsidRPr="00081304" w:rsidRDefault="003B3D9A" w:rsidP="003B3D9A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Do oferty należy dołączyć:</w:t>
      </w:r>
    </w:p>
    <w:p w14:paraId="6324F72D" w14:textId="3854AD91" w:rsidR="009C4DDD" w:rsidRPr="00081304" w:rsidRDefault="00B46FB4" w:rsidP="003B3D9A">
      <w:pPr>
        <w:pStyle w:val="Akapitzlist"/>
        <w:numPr>
          <w:ilvl w:val="0"/>
          <w:numId w:val="11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oświadczenie wykonawcy o spełnianiu </w:t>
      </w:r>
      <w:r w:rsidR="009C4DDD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warunków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udziału w postępowaniu według wzoru załączonego do </w:t>
      </w:r>
      <w:r w:rsidR="00336194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zapytania 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ofertowego</w:t>
      </w:r>
      <w:r w:rsidR="009C4DDD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  <w:r w:rsidR="00E20E53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podpisane przez osobę uprawnioną do reprezentowania wykonawcy,</w:t>
      </w:r>
    </w:p>
    <w:p w14:paraId="1C2B5716" w14:textId="05E6C702" w:rsidR="00336194" w:rsidRPr="00081304" w:rsidRDefault="00336194" w:rsidP="003B3D9A">
      <w:pPr>
        <w:pStyle w:val="Akapitzlist"/>
        <w:numPr>
          <w:ilvl w:val="0"/>
          <w:numId w:val="11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oświadczenie wykonawcy o braku podstaw do wykluczenia z postępowania według wzoru załączonego do zapytania ofertowego,</w:t>
      </w:r>
      <w:r w:rsidR="00E20E53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podpisane przez osobę uprawnioną do reprezentowania wykonawcy,</w:t>
      </w:r>
    </w:p>
    <w:p w14:paraId="45B8A362" w14:textId="2946DD9E" w:rsidR="003B3D9A" w:rsidRPr="00081304" w:rsidRDefault="003B3D9A" w:rsidP="003B3D9A">
      <w:pPr>
        <w:pStyle w:val="Akapitzlist"/>
        <w:numPr>
          <w:ilvl w:val="0"/>
          <w:numId w:val="11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kosztorys ofertowy </w:t>
      </w:r>
      <w:r w:rsidR="00D21381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opracowany metoda szczegółową, obejmujący pozycje wykazane w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przedmiar</w:t>
      </w:r>
      <w:r w:rsidR="00D21381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ze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robót</w:t>
      </w:r>
      <w:r w:rsidR="000B2A65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załączonym do zapytania ofertowego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  <w:r w:rsidR="00E20E53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podpisany przez osobę uprawnioną do reprezentowania wykonawcy,</w:t>
      </w:r>
    </w:p>
    <w:p w14:paraId="5760CFE0" w14:textId="77777777" w:rsidR="003B3D9A" w:rsidRPr="00EA2B6A" w:rsidRDefault="003B3D9A" w:rsidP="003B3D9A">
      <w:pPr>
        <w:pStyle w:val="Akapitzlist"/>
        <w:numPr>
          <w:ilvl w:val="0"/>
          <w:numId w:val="11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zaparafowany </w:t>
      </w:r>
      <w:r w:rsidR="00656245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przez wykonawcę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wzór umowy </w:t>
      </w:r>
      <w:r w:rsidR="00656245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załączony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do zapytania ofertowego, </w:t>
      </w:r>
    </w:p>
    <w:p w14:paraId="3813A615" w14:textId="77777777" w:rsidR="00656245" w:rsidRPr="00EA2B6A" w:rsidRDefault="003B3D9A" w:rsidP="003B3D9A">
      <w:pPr>
        <w:pStyle w:val="Akapitzlist"/>
        <w:numPr>
          <w:ilvl w:val="0"/>
          <w:numId w:val="11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dokument potwierdzający uprawnienie osoby podpisanej do reprezentowania wykonawcy</w:t>
      </w:r>
      <w:r w:rsidR="00656245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</w:p>
    <w:p w14:paraId="64D74812" w14:textId="250DD1AB" w:rsidR="003B3D9A" w:rsidRPr="00814279" w:rsidRDefault="00656245" w:rsidP="00814279">
      <w:pPr>
        <w:pStyle w:val="Akapitzlist"/>
        <w:numPr>
          <w:ilvl w:val="0"/>
          <w:numId w:val="11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odpis z właściwego rejestru lub z centralnej ewidencji i informacji o działalności gospodarczej, jeśli przepisy wymagają wpisu do rejestru lub </w:t>
      </w:r>
      <w:r w:rsidRPr="00814279">
        <w:rPr>
          <w:rFonts w:eastAsia="Times New Roman" w:cstheme="minorHAnsi"/>
          <w:color w:val="1B1B1B"/>
          <w:shd w:val="clear" w:color="auto" w:fill="FFFFFF"/>
          <w:lang w:eastAsia="pl-PL"/>
        </w:rPr>
        <w:t>ewidencji</w:t>
      </w:r>
      <w:r w:rsidR="00D4491B" w:rsidRPr="00814279">
        <w:rPr>
          <w:rFonts w:eastAsia="Times New Roman" w:cstheme="minorHAnsi"/>
          <w:color w:val="1B1B1B"/>
          <w:shd w:val="clear" w:color="auto" w:fill="FFFFFF"/>
          <w:lang w:eastAsia="pl-PL"/>
        </w:rPr>
        <w:t>.</w:t>
      </w:r>
    </w:p>
    <w:p w14:paraId="31F4CF94" w14:textId="77777777" w:rsidR="003B3D9A" w:rsidRPr="00EA2B6A" w:rsidRDefault="003B3D9A" w:rsidP="003B3D9A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Każdy Wykonawca może złożyć tylko jedną ofertę.</w:t>
      </w:r>
    </w:p>
    <w:p w14:paraId="17CC2FF8" w14:textId="77777777" w:rsidR="0094390F" w:rsidRPr="00EA2B6A" w:rsidRDefault="00994D2B" w:rsidP="003B3D9A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cstheme="minorHAnsi"/>
        </w:rPr>
        <w:lastRenderedPageBreak/>
        <w:t xml:space="preserve">Oferta musi obejmować całość zakresu rzeczowego przedmiotu zamówienia. </w:t>
      </w:r>
      <w:r w:rsidR="0094390F" w:rsidRPr="00EA2B6A">
        <w:rPr>
          <w:rFonts w:cstheme="minorHAnsi"/>
        </w:rPr>
        <w:t>Zamawiający nie dopuszcza ofert częściowych, ani wariantowych.</w:t>
      </w:r>
    </w:p>
    <w:p w14:paraId="0F58F059" w14:textId="77777777" w:rsidR="00F600D5" w:rsidRPr="00EA2B6A" w:rsidRDefault="00F600D5" w:rsidP="003B3D9A">
      <w:pPr>
        <w:pStyle w:val="Akapitzlist"/>
        <w:numPr>
          <w:ilvl w:val="0"/>
          <w:numId w:val="5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cstheme="minorHAnsi"/>
        </w:rPr>
        <w:t>Zamawiający nie dopuszcza ofert wspólnych.</w:t>
      </w:r>
    </w:p>
    <w:p w14:paraId="62094319" w14:textId="3F841CFB" w:rsidR="0094390F" w:rsidRPr="00EA2B6A" w:rsidRDefault="00074F92" w:rsidP="003B3D9A">
      <w:pPr>
        <w:numPr>
          <w:ilvl w:val="0"/>
          <w:numId w:val="5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Ofertę wraz z załącznikami należy</w:t>
      </w:r>
      <w:r w:rsidR="0094390F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złożyć w siedzibie Zamawiającego 30-318 Kraków, ul.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Bałuckiego 6,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albo 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wysłać pocztą poleconą na adres w/w Zamawiającego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 albo zeskanowane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dokumenty przesłać drogą mailową na adres: </w:t>
      </w:r>
      <w:hyperlink r:id="rId5" w:history="1">
        <w:r w:rsidR="001175E4" w:rsidRPr="009E7242">
          <w:rPr>
            <w:rStyle w:val="Hipercze"/>
            <w:rFonts w:eastAsia="Times New Roman" w:cstheme="minorHAnsi"/>
            <w:lang w:eastAsia="pl-PL"/>
          </w:rPr>
          <w:t>biuro@pcogito.pl</w:t>
        </w:r>
      </w:hyperlink>
      <w:r w:rsidR="0094390F" w:rsidRPr="00EA2B6A">
        <w:rPr>
          <w:rFonts w:eastAsia="Times New Roman" w:cstheme="minorHAnsi"/>
          <w:lang w:eastAsia="pl-PL"/>
        </w:rPr>
        <w:t xml:space="preserve"> </w:t>
      </w:r>
      <w:r w:rsidR="0094390F" w:rsidRPr="007C0997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 xml:space="preserve">do dnia </w:t>
      </w:r>
      <w:r w:rsidR="007C0997" w:rsidRPr="007C0997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 xml:space="preserve">20 lipca </w:t>
      </w:r>
      <w:r w:rsidR="009B6996" w:rsidRPr="007C0997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 xml:space="preserve">2021 </w:t>
      </w:r>
      <w:r w:rsidR="0094390F" w:rsidRPr="007C0997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r.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chowaniu termin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u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decyduje data </w:t>
      </w:r>
      <w:r w:rsidR="00EC7BE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otrzymania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oferty</w:t>
      </w:r>
      <w:r w:rsidR="00EC7BE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przez Zamawiającego</w:t>
      </w:r>
      <w:r w:rsidR="0094390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.</w:t>
      </w:r>
      <w:r w:rsidR="00D74E19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Wpływ ofert będzie rejestrowany przez Zamawiającego.</w:t>
      </w:r>
    </w:p>
    <w:p w14:paraId="185FFBD6" w14:textId="77777777" w:rsidR="00C507D1" w:rsidRPr="00EA2B6A" w:rsidRDefault="00C507D1" w:rsidP="003B3D9A">
      <w:pPr>
        <w:numPr>
          <w:ilvl w:val="0"/>
          <w:numId w:val="5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Wykonawca ponosi wszelkie koszty związane z przygotowaniem i złożeniem oferty.</w:t>
      </w:r>
    </w:p>
    <w:p w14:paraId="354D0DD8" w14:textId="448939AF" w:rsidR="00C507D1" w:rsidRPr="00EA2B6A" w:rsidRDefault="00C507D1" w:rsidP="003B3D9A">
      <w:pPr>
        <w:numPr>
          <w:ilvl w:val="0"/>
          <w:numId w:val="5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 xml:space="preserve">Przedmiotowe zapytanie ofertowe znajduje się na stronie internetowej Zamawiającego </w:t>
      </w:r>
      <w:hyperlink r:id="rId6" w:history="1">
        <w:r w:rsidR="003C6488" w:rsidRPr="003C6488">
          <w:rPr>
            <w:rStyle w:val="Hipercze"/>
            <w:rFonts w:eastAsia="Times New Roman" w:cstheme="minorHAnsi"/>
            <w:shd w:val="clear" w:color="auto" w:fill="FFFFFF" w:themeFill="background1"/>
            <w:lang w:eastAsia="pl-PL"/>
          </w:rPr>
          <w:t>www.rodziny.info</w:t>
        </w:r>
      </w:hyperlink>
      <w:r w:rsidR="001175E4" w:rsidRPr="003C6488">
        <w:rPr>
          <w:rFonts w:eastAsia="Times New Roman" w:cstheme="minorHAnsi"/>
          <w:color w:val="1B1B1B"/>
          <w:shd w:val="clear" w:color="auto" w:fill="FFFFFF" w:themeFill="background1"/>
          <w:lang w:eastAsia="pl-PL"/>
        </w:rPr>
        <w:t>.</w:t>
      </w:r>
      <w:r w:rsidR="001175E4">
        <w:rPr>
          <w:rFonts w:eastAsia="Times New Roman" w:cstheme="minorHAnsi"/>
          <w:color w:val="1B1B1B"/>
          <w:lang w:eastAsia="pl-PL"/>
        </w:rPr>
        <w:t xml:space="preserve"> </w:t>
      </w:r>
      <w:r w:rsidRPr="00EA2B6A">
        <w:rPr>
          <w:rFonts w:eastAsia="Times New Roman" w:cstheme="minorHAnsi"/>
          <w:color w:val="1B1B1B"/>
          <w:lang w:eastAsia="pl-PL"/>
        </w:rPr>
        <w:t xml:space="preserve"> Wykonawca przed złożeniem oferty zobowiązany jest zapoznać się z informacjami zamieszczonymi na tej stronie, gdyż wszystkie informacje związane z zapytaniami do przedmiotu zamówienia oraz odpowiedzi na pytania wykonawców Zamawiający opublikuje na tej stronie.</w:t>
      </w:r>
    </w:p>
    <w:p w14:paraId="6818EDC9" w14:textId="77777777" w:rsidR="003B3D9A" w:rsidRPr="00EA2B6A" w:rsidRDefault="003B3D9A" w:rsidP="00292208">
      <w:pPr>
        <w:pStyle w:val="Default"/>
        <w:rPr>
          <w:rFonts w:asciiTheme="minorHAnsi" w:hAnsiTheme="minorHAnsi" w:cstheme="minorHAnsi"/>
        </w:rPr>
      </w:pPr>
    </w:p>
    <w:p w14:paraId="1F671B74" w14:textId="77777777" w:rsidR="00636999" w:rsidRPr="00EA2B6A" w:rsidRDefault="00636999" w:rsidP="00292208">
      <w:pPr>
        <w:pStyle w:val="Default"/>
        <w:rPr>
          <w:rFonts w:asciiTheme="minorHAnsi" w:hAnsiTheme="minorHAnsi" w:cstheme="minorHAnsi"/>
          <w:b/>
          <w:bCs/>
        </w:rPr>
      </w:pPr>
      <w:r w:rsidRPr="00EA2B6A">
        <w:rPr>
          <w:rFonts w:asciiTheme="minorHAnsi" w:hAnsiTheme="minorHAnsi" w:cstheme="minorHAnsi"/>
          <w:b/>
          <w:bCs/>
        </w:rPr>
        <w:t xml:space="preserve">Zmiana, </w:t>
      </w:r>
      <w:r w:rsidR="00331A13" w:rsidRPr="00EA2B6A">
        <w:rPr>
          <w:rFonts w:asciiTheme="minorHAnsi" w:hAnsiTheme="minorHAnsi" w:cstheme="minorHAnsi"/>
          <w:b/>
          <w:bCs/>
        </w:rPr>
        <w:t xml:space="preserve">uzupełnienie, </w:t>
      </w:r>
      <w:r w:rsidRPr="00EA2B6A">
        <w:rPr>
          <w:rFonts w:asciiTheme="minorHAnsi" w:hAnsiTheme="minorHAnsi" w:cstheme="minorHAnsi"/>
          <w:b/>
          <w:bCs/>
        </w:rPr>
        <w:t>wycofanie</w:t>
      </w:r>
      <w:r w:rsidR="00B42CDC" w:rsidRPr="00EA2B6A">
        <w:rPr>
          <w:rFonts w:asciiTheme="minorHAnsi" w:hAnsiTheme="minorHAnsi" w:cstheme="minorHAnsi"/>
          <w:b/>
          <w:bCs/>
        </w:rPr>
        <w:t xml:space="preserve"> i</w:t>
      </w:r>
      <w:r w:rsidRPr="00EA2B6A">
        <w:rPr>
          <w:rFonts w:asciiTheme="minorHAnsi" w:hAnsiTheme="minorHAnsi" w:cstheme="minorHAnsi"/>
          <w:b/>
          <w:bCs/>
        </w:rPr>
        <w:t xml:space="preserve"> zwrot oferty</w:t>
      </w:r>
      <w:r w:rsidR="00B42CDC" w:rsidRPr="00EA2B6A">
        <w:rPr>
          <w:rFonts w:asciiTheme="minorHAnsi" w:hAnsiTheme="minorHAnsi" w:cstheme="minorHAnsi"/>
          <w:b/>
          <w:bCs/>
        </w:rPr>
        <w:t>; dodatkowe wyjaśnienia wykonawcy</w:t>
      </w:r>
    </w:p>
    <w:p w14:paraId="5194E60A" w14:textId="77777777" w:rsidR="00636999" w:rsidRPr="00EA2B6A" w:rsidRDefault="00636999" w:rsidP="00636999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Wykonawca może wprowadzać zmiany oraz wycofać swoją ofertę przed upływem terminu składania ofert</w:t>
      </w:r>
      <w:r w:rsidR="00CC557C" w:rsidRPr="00EA2B6A">
        <w:rPr>
          <w:rFonts w:asciiTheme="minorHAnsi" w:hAnsiTheme="minorHAnsi" w:cstheme="minorHAnsi"/>
        </w:rPr>
        <w:t>.</w:t>
      </w:r>
    </w:p>
    <w:p w14:paraId="5849F09D" w14:textId="77777777" w:rsidR="00CC557C" w:rsidRPr="00EA2B6A" w:rsidRDefault="00CC557C" w:rsidP="00CC557C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W przypadku zmiany oferty wykonawca obowiązany jest złożyć Zamawiającemu pisemne oświadczenie o zmianie oferty wskazując zakres i rodzaj tych zmian, a jeśli pociąga to za sobą konieczność wymiany lub przedłożenia nowych dokumentów – wykonawca wraz z oświadczeniem powinien dokumenty te przedłożyć.</w:t>
      </w:r>
    </w:p>
    <w:p w14:paraId="27A08EDA" w14:textId="77777777" w:rsidR="00CC557C" w:rsidRPr="00EA2B6A" w:rsidRDefault="00CC557C" w:rsidP="00636999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W przypadku wycofania oferty wykonawca obowiązany jest złożyć Zamawiającemu pisemne oświadczenie o wycofaniu oferty.</w:t>
      </w:r>
    </w:p>
    <w:p w14:paraId="5595168A" w14:textId="3876073F" w:rsidR="00F8049F" w:rsidRPr="00081304" w:rsidRDefault="00331A13" w:rsidP="00636999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Jeśli wykonawca nie złożył wszystkich wymaganych dokumentów lub oświadczeń</w:t>
      </w:r>
      <w:r w:rsidR="0072171C">
        <w:rPr>
          <w:rFonts w:asciiTheme="minorHAnsi" w:hAnsiTheme="minorHAnsi" w:cstheme="minorHAnsi"/>
        </w:rPr>
        <w:t>,</w:t>
      </w:r>
      <w:r w:rsidRPr="00EA2B6A">
        <w:rPr>
          <w:rFonts w:asciiTheme="minorHAnsi" w:hAnsiTheme="minorHAnsi" w:cstheme="minorHAnsi"/>
        </w:rPr>
        <w:t xml:space="preserve"> lub dokumenty lub oświadczenia są niekompletne, </w:t>
      </w:r>
      <w:r w:rsidR="00D0287C" w:rsidRPr="00081304">
        <w:rPr>
          <w:rFonts w:asciiTheme="minorHAnsi" w:hAnsiTheme="minorHAnsi" w:cstheme="minorHAnsi"/>
        </w:rPr>
        <w:t>niepodpisane,</w:t>
      </w:r>
      <w:r w:rsidR="00D0287C">
        <w:rPr>
          <w:rFonts w:asciiTheme="minorHAnsi" w:hAnsiTheme="minorHAnsi" w:cstheme="minorHAnsi"/>
        </w:rPr>
        <w:t xml:space="preserve"> </w:t>
      </w:r>
      <w:r w:rsidRPr="00EA2B6A">
        <w:rPr>
          <w:rFonts w:asciiTheme="minorHAnsi" w:hAnsiTheme="minorHAnsi" w:cstheme="minorHAnsi"/>
        </w:rPr>
        <w:t xml:space="preserve">zawierają błędy lub budzą wątpliwości Zamawiającego, Zamawiający może wezwać wykonawcę do ich złożenia, uzupełnienia, poprawienia lub udzielenia dodatkowych wyjaśnień, chyba że pomimo tych </w:t>
      </w:r>
      <w:r w:rsidRPr="00081304">
        <w:rPr>
          <w:rFonts w:asciiTheme="minorHAnsi" w:hAnsiTheme="minorHAnsi" w:cstheme="minorHAnsi"/>
        </w:rPr>
        <w:t>działań oferta wykonawcy podlegałaby odrzuceniu.</w:t>
      </w:r>
    </w:p>
    <w:p w14:paraId="538E81B3" w14:textId="23DC1726" w:rsidR="00F8049F" w:rsidRPr="00081304" w:rsidRDefault="00F8049F" w:rsidP="00F8049F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081304">
        <w:rPr>
          <w:rFonts w:asciiTheme="minorHAnsi" w:hAnsiTheme="minorHAnsi" w:cstheme="minorHAnsi"/>
        </w:rPr>
        <w:t>Zmiana, uzupełnienie</w:t>
      </w:r>
      <w:r w:rsidR="001A202B" w:rsidRPr="00081304">
        <w:rPr>
          <w:rFonts w:asciiTheme="minorHAnsi" w:hAnsiTheme="minorHAnsi" w:cstheme="minorHAnsi"/>
        </w:rPr>
        <w:t>, poprawienie</w:t>
      </w:r>
      <w:r w:rsidRPr="00081304">
        <w:rPr>
          <w:rFonts w:asciiTheme="minorHAnsi" w:hAnsiTheme="minorHAnsi" w:cstheme="minorHAnsi"/>
        </w:rPr>
        <w:t xml:space="preserve"> lub wycofanie oferty po terminie składania ofert nie jest możliwe.</w:t>
      </w:r>
      <w:r w:rsidR="001A202B" w:rsidRPr="00081304">
        <w:rPr>
          <w:rFonts w:asciiTheme="minorHAnsi" w:hAnsiTheme="minorHAnsi" w:cstheme="minorHAnsi"/>
        </w:rPr>
        <w:t xml:space="preserve"> Udzielenie dodatkowych wyjaśnień po terminie składania ofert nie jest możliwe.</w:t>
      </w:r>
    </w:p>
    <w:p w14:paraId="1D129A81" w14:textId="77777777" w:rsidR="00CF0D9D" w:rsidRPr="00EA2B6A" w:rsidRDefault="00F8049F" w:rsidP="00F8049F">
      <w:pPr>
        <w:pStyle w:val="Default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Oferta złożona po terminie składania ofert zostanie niezwłocznie zwrócona wykonawcy przez Zamawiającego.</w:t>
      </w:r>
      <w:r w:rsidR="00331A13" w:rsidRPr="00EA2B6A">
        <w:rPr>
          <w:rFonts w:asciiTheme="minorHAnsi" w:hAnsiTheme="minorHAnsi" w:cstheme="minorHAnsi"/>
        </w:rPr>
        <w:t xml:space="preserve"> </w:t>
      </w:r>
    </w:p>
    <w:p w14:paraId="6DBDFE9C" w14:textId="77777777" w:rsidR="003B3D9A" w:rsidRPr="00EA2B6A" w:rsidRDefault="003B3D9A" w:rsidP="00292208">
      <w:pPr>
        <w:pStyle w:val="Default"/>
        <w:rPr>
          <w:rFonts w:asciiTheme="minorHAnsi" w:hAnsiTheme="minorHAnsi" w:cstheme="minorHAnsi"/>
        </w:rPr>
      </w:pPr>
    </w:p>
    <w:p w14:paraId="2CDD85E8" w14:textId="77777777" w:rsidR="00292208" w:rsidRPr="00EA2B6A" w:rsidRDefault="00292208" w:rsidP="00292208">
      <w:pPr>
        <w:pStyle w:val="Default"/>
        <w:rPr>
          <w:rFonts w:asciiTheme="minorHAnsi" w:hAnsiTheme="minorHAnsi" w:cstheme="minorHAnsi"/>
          <w:b/>
          <w:bCs/>
        </w:rPr>
      </w:pPr>
      <w:r w:rsidRPr="00EA2B6A">
        <w:rPr>
          <w:rFonts w:asciiTheme="minorHAnsi" w:hAnsiTheme="minorHAnsi" w:cstheme="minorHAnsi"/>
          <w:b/>
          <w:bCs/>
        </w:rPr>
        <w:t>Jawność postępowania:</w:t>
      </w:r>
    </w:p>
    <w:p w14:paraId="4966EA06" w14:textId="77777777" w:rsidR="00292208" w:rsidRPr="00EA2B6A" w:rsidRDefault="002A3429" w:rsidP="002A3429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 xml:space="preserve">Niezwłocznie po upływie terminu składania ofert, </w:t>
      </w:r>
      <w:r w:rsidR="00292208" w:rsidRPr="00EA2B6A">
        <w:rPr>
          <w:rFonts w:asciiTheme="minorHAnsi" w:hAnsiTheme="minorHAnsi" w:cstheme="minorHAnsi"/>
        </w:rPr>
        <w:t>Zamawiający sporządzi protokół z wyboru najkorzystniejszej oferty.</w:t>
      </w:r>
    </w:p>
    <w:p w14:paraId="0C2CD2BB" w14:textId="69C98E8F" w:rsidR="00292208" w:rsidRPr="00EA2B6A" w:rsidRDefault="00292208" w:rsidP="006E0BD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Protokół z wyboru najkorzystniejszej oferty jest jawny. Protokół udostępnia się na wniosek zainteresowan</w:t>
      </w:r>
      <w:r w:rsidR="006E0BD7" w:rsidRPr="00EA2B6A">
        <w:rPr>
          <w:rFonts w:asciiTheme="minorHAnsi" w:hAnsiTheme="minorHAnsi" w:cstheme="minorHAnsi"/>
        </w:rPr>
        <w:t>ego</w:t>
      </w:r>
      <w:r w:rsidRPr="00EA2B6A">
        <w:rPr>
          <w:rFonts w:asciiTheme="minorHAnsi" w:hAnsiTheme="minorHAnsi" w:cstheme="minorHAnsi"/>
        </w:rPr>
        <w:t xml:space="preserve"> w siedzibie </w:t>
      </w:r>
      <w:r w:rsidR="006E0BD7" w:rsidRPr="00EA2B6A">
        <w:rPr>
          <w:rFonts w:asciiTheme="minorHAnsi" w:hAnsiTheme="minorHAnsi" w:cstheme="minorHAnsi"/>
        </w:rPr>
        <w:t>Z</w:t>
      </w:r>
      <w:r w:rsidRPr="00EA2B6A">
        <w:rPr>
          <w:rFonts w:asciiTheme="minorHAnsi" w:hAnsiTheme="minorHAnsi" w:cstheme="minorHAnsi"/>
        </w:rPr>
        <w:t xml:space="preserve">amawiającego. Zainteresowany </w:t>
      </w:r>
      <w:r w:rsidR="001175E4">
        <w:rPr>
          <w:rFonts w:asciiTheme="minorHAnsi" w:hAnsiTheme="minorHAnsi" w:cstheme="minorHAnsi"/>
        </w:rPr>
        <w:t>bez</w:t>
      </w:r>
      <w:r w:rsidRPr="00EA2B6A">
        <w:rPr>
          <w:rFonts w:asciiTheme="minorHAnsi" w:hAnsiTheme="minorHAnsi" w:cstheme="minorHAnsi"/>
        </w:rPr>
        <w:t xml:space="preserve"> zgody </w:t>
      </w:r>
      <w:r w:rsidR="006E0BD7" w:rsidRPr="00EA2B6A">
        <w:rPr>
          <w:rFonts w:asciiTheme="minorHAnsi" w:hAnsiTheme="minorHAnsi" w:cstheme="minorHAnsi"/>
        </w:rPr>
        <w:t>Z</w:t>
      </w:r>
      <w:r w:rsidRPr="00EA2B6A">
        <w:rPr>
          <w:rFonts w:asciiTheme="minorHAnsi" w:hAnsiTheme="minorHAnsi" w:cstheme="minorHAnsi"/>
        </w:rPr>
        <w:t>amawiającego nie może samodzielnie kopiować, ani w inny sposób utrwalać treści protokołu.</w:t>
      </w:r>
      <w:r w:rsidR="00D16333" w:rsidRPr="00EA2B6A">
        <w:rPr>
          <w:rFonts w:asciiTheme="minorHAnsi" w:hAnsiTheme="minorHAnsi" w:cstheme="minorHAnsi"/>
        </w:rPr>
        <w:t xml:space="preserve"> Jeśli udostępnianie będzie wiązało się z ponoszeniem dodatkowych kosztów, koszty te pokrywa zainteresowany.</w:t>
      </w:r>
    </w:p>
    <w:p w14:paraId="2E9D0EA6" w14:textId="6C4B634F" w:rsidR="007E4CFF" w:rsidRPr="00EA2B6A" w:rsidRDefault="007E4CFF" w:rsidP="006E0BD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Nie ujawnia się treści stanowiących tajemnicę przedsiębiorstwa</w:t>
      </w:r>
      <w:r w:rsidR="003B3D9A" w:rsidRPr="00EA2B6A">
        <w:rPr>
          <w:rFonts w:asciiTheme="minorHAnsi" w:hAnsiTheme="minorHAnsi" w:cstheme="minorHAnsi"/>
        </w:rPr>
        <w:t xml:space="preserve"> w rozumieniu ustawy z dnia </w:t>
      </w:r>
      <w:r w:rsidR="00575DCA" w:rsidRPr="00EA2B6A">
        <w:rPr>
          <w:rFonts w:asciiTheme="minorHAnsi" w:hAnsiTheme="minorHAnsi" w:cstheme="minorHAnsi"/>
        </w:rPr>
        <w:t>16 kwietnia 1993 r.</w:t>
      </w:r>
      <w:r w:rsidR="003B3D9A" w:rsidRPr="00EA2B6A">
        <w:rPr>
          <w:rFonts w:asciiTheme="minorHAnsi" w:hAnsiTheme="minorHAnsi" w:cstheme="minorHAnsi"/>
        </w:rPr>
        <w:t xml:space="preserve"> o zwalczaniu nieuczciwej konkurencji (</w:t>
      </w:r>
      <w:r w:rsidR="00575DCA" w:rsidRPr="00EA2B6A">
        <w:rPr>
          <w:rFonts w:asciiTheme="minorHAnsi" w:hAnsiTheme="minorHAnsi" w:cstheme="minorHAnsi"/>
        </w:rPr>
        <w:t xml:space="preserve">tj. </w:t>
      </w:r>
      <w:r w:rsidR="003B3D9A" w:rsidRPr="00EA2B6A">
        <w:rPr>
          <w:rFonts w:asciiTheme="minorHAnsi" w:hAnsiTheme="minorHAnsi" w:cstheme="minorHAnsi"/>
        </w:rPr>
        <w:t xml:space="preserve">Dz.U. </w:t>
      </w:r>
      <w:r w:rsidR="00575DCA" w:rsidRPr="00EA2B6A">
        <w:rPr>
          <w:rFonts w:asciiTheme="minorHAnsi" w:hAnsiTheme="minorHAnsi" w:cstheme="minorHAnsi"/>
        </w:rPr>
        <w:t>2020.1913</w:t>
      </w:r>
      <w:r w:rsidR="003B3D9A" w:rsidRPr="00EA2B6A">
        <w:rPr>
          <w:rFonts w:asciiTheme="minorHAnsi" w:hAnsiTheme="minorHAnsi" w:cstheme="minorHAnsi"/>
        </w:rPr>
        <w:t>)</w:t>
      </w:r>
      <w:r w:rsidRPr="00EA2B6A">
        <w:rPr>
          <w:rFonts w:asciiTheme="minorHAnsi" w:hAnsiTheme="minorHAnsi" w:cstheme="minorHAnsi"/>
        </w:rPr>
        <w:t>, o ile wykonawca w ofercie wskazał treści objęte tą tajemnicą.</w:t>
      </w:r>
    </w:p>
    <w:p w14:paraId="5A47D16B" w14:textId="77777777" w:rsidR="008101B0" w:rsidRPr="00EA2B6A" w:rsidRDefault="008101B0" w:rsidP="006E0BD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lastRenderedPageBreak/>
        <w:t>Na podstawie art. 13 ust. 1 i ust.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UE.L Nr 119, str. 1) (dalej: RODO) Zamawiaj</w:t>
      </w:r>
      <w:r w:rsidR="002E1A2F" w:rsidRPr="00EA2B6A">
        <w:rPr>
          <w:rFonts w:asciiTheme="minorHAnsi" w:hAnsiTheme="minorHAnsi" w:cstheme="minorHAnsi"/>
        </w:rPr>
        <w:t>ący informuje, że:</w:t>
      </w:r>
    </w:p>
    <w:p w14:paraId="1039CAEB" w14:textId="77777777" w:rsidR="002E1A2F" w:rsidRPr="00EA2B6A" w:rsidRDefault="006E0BD7" w:rsidP="006E0BD7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A</w:t>
      </w:r>
      <w:r w:rsidR="002E1A2F" w:rsidRPr="00EA2B6A">
        <w:rPr>
          <w:rFonts w:asciiTheme="minorHAnsi" w:hAnsiTheme="minorHAnsi" w:cstheme="minorHAnsi"/>
        </w:rPr>
        <w:t>dministratorem danych osobowych jest Stowarzyszenie Rodzin Zdrowie Psychiczne z siedzibą w Krakowie, U Pana Cogito Pensjonat i Restauracja, (30-318) Kraków, ul. Bałuckiego 6.</w:t>
      </w:r>
    </w:p>
    <w:p w14:paraId="36C187C5" w14:textId="77777777" w:rsidR="008113D6" w:rsidRPr="00EA2B6A" w:rsidRDefault="006E0BD7" w:rsidP="006E0BD7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D</w:t>
      </w:r>
      <w:r w:rsidR="002E1A2F" w:rsidRPr="00EA2B6A">
        <w:rPr>
          <w:rFonts w:asciiTheme="minorHAnsi" w:hAnsiTheme="minorHAnsi" w:cstheme="minorHAnsi"/>
        </w:rPr>
        <w:t>ane osobowe będą przetwarzane w celu związanym z postępowaniem o udzielenie zamówienia, natomiast w przypadku wybranego wykonawcy także w celu zawarcia i realizacji umowy.</w:t>
      </w:r>
    </w:p>
    <w:p w14:paraId="39826D2E" w14:textId="77777777" w:rsidR="008113D6" w:rsidRPr="00EA2B6A" w:rsidRDefault="008113D6" w:rsidP="008113D6">
      <w:pPr>
        <w:pStyle w:val="Default"/>
        <w:numPr>
          <w:ilvl w:val="0"/>
          <w:numId w:val="13"/>
        </w:numPr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Podstaw</w:t>
      </w:r>
      <w:r w:rsidR="006E0BD7" w:rsidRPr="00EA2B6A">
        <w:rPr>
          <w:rFonts w:asciiTheme="minorHAnsi" w:hAnsiTheme="minorHAnsi" w:cstheme="minorHAnsi"/>
        </w:rPr>
        <w:t>ą</w:t>
      </w:r>
      <w:r w:rsidRPr="00EA2B6A">
        <w:rPr>
          <w:rFonts w:asciiTheme="minorHAnsi" w:hAnsiTheme="minorHAnsi" w:cstheme="minorHAnsi"/>
        </w:rPr>
        <w:t xml:space="preserve"> przetwarzania danych osobowych: art. 6 </w:t>
      </w:r>
      <w:r w:rsidR="00342EA5" w:rsidRPr="00EA2B6A">
        <w:rPr>
          <w:rFonts w:asciiTheme="minorHAnsi" w:hAnsiTheme="minorHAnsi" w:cstheme="minorHAnsi"/>
        </w:rPr>
        <w:t xml:space="preserve">ust. 1 </w:t>
      </w:r>
      <w:r w:rsidRPr="00EA2B6A">
        <w:rPr>
          <w:rFonts w:asciiTheme="minorHAnsi" w:hAnsiTheme="minorHAnsi" w:cstheme="minorHAnsi"/>
        </w:rPr>
        <w:t>lit</w:t>
      </w:r>
      <w:r w:rsidR="006E0BD7" w:rsidRPr="00EA2B6A">
        <w:rPr>
          <w:rFonts w:asciiTheme="minorHAnsi" w:hAnsiTheme="minorHAnsi" w:cstheme="minorHAnsi"/>
        </w:rPr>
        <w:t>.</w:t>
      </w:r>
      <w:r w:rsidRPr="00EA2B6A">
        <w:rPr>
          <w:rFonts w:asciiTheme="minorHAnsi" w:hAnsiTheme="minorHAnsi" w:cstheme="minorHAnsi"/>
        </w:rPr>
        <w:t xml:space="preserve"> </w:t>
      </w:r>
      <w:r w:rsidR="00342EA5" w:rsidRPr="00EA2B6A">
        <w:rPr>
          <w:rFonts w:asciiTheme="minorHAnsi" w:hAnsiTheme="minorHAnsi" w:cstheme="minorHAnsi"/>
        </w:rPr>
        <w:t xml:space="preserve">b), </w:t>
      </w:r>
      <w:r w:rsidRPr="00EA2B6A">
        <w:rPr>
          <w:rFonts w:asciiTheme="minorHAnsi" w:hAnsiTheme="minorHAnsi" w:cstheme="minorHAnsi"/>
        </w:rPr>
        <w:t>c</w:t>
      </w:r>
      <w:r w:rsidR="006E0BD7" w:rsidRPr="00EA2B6A">
        <w:rPr>
          <w:rFonts w:asciiTheme="minorHAnsi" w:hAnsiTheme="minorHAnsi" w:cstheme="minorHAnsi"/>
        </w:rPr>
        <w:t>)</w:t>
      </w:r>
      <w:r w:rsidRPr="00EA2B6A">
        <w:rPr>
          <w:rFonts w:asciiTheme="minorHAnsi" w:hAnsiTheme="minorHAnsi" w:cstheme="minorHAnsi"/>
        </w:rPr>
        <w:t xml:space="preserve"> </w:t>
      </w:r>
      <w:r w:rsidR="00342EA5" w:rsidRPr="00EA2B6A">
        <w:rPr>
          <w:rFonts w:asciiTheme="minorHAnsi" w:hAnsiTheme="minorHAnsi" w:cstheme="minorHAnsi"/>
        </w:rPr>
        <w:t xml:space="preserve">i f) </w:t>
      </w:r>
      <w:r w:rsidRPr="00EA2B6A">
        <w:rPr>
          <w:rFonts w:asciiTheme="minorHAnsi" w:hAnsiTheme="minorHAnsi" w:cstheme="minorHAnsi"/>
        </w:rPr>
        <w:t>RODO</w:t>
      </w:r>
      <w:r w:rsidR="006E0BD7" w:rsidRPr="00EA2B6A">
        <w:rPr>
          <w:rFonts w:asciiTheme="minorHAnsi" w:hAnsiTheme="minorHAnsi" w:cstheme="minorHAnsi"/>
        </w:rPr>
        <w:t>.</w:t>
      </w:r>
      <w:r w:rsidRPr="00EA2B6A">
        <w:rPr>
          <w:rFonts w:asciiTheme="minorHAnsi" w:hAnsiTheme="minorHAnsi" w:cstheme="minorHAnsi"/>
        </w:rPr>
        <w:t xml:space="preserve"> </w:t>
      </w:r>
    </w:p>
    <w:p w14:paraId="5BA344AB" w14:textId="77777777" w:rsidR="002E1A2F" w:rsidRPr="00EA2B6A" w:rsidRDefault="0014725C" w:rsidP="0014725C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P</w:t>
      </w:r>
      <w:r w:rsidR="008A3DD9" w:rsidRPr="00EA2B6A">
        <w:rPr>
          <w:rFonts w:asciiTheme="minorHAnsi" w:hAnsiTheme="minorHAnsi" w:cstheme="minorHAnsi"/>
        </w:rPr>
        <w:t>odanie danych osobowych jest dobrowolne, jednakże odmowa ich podania będzie skutkować odmow</w:t>
      </w:r>
      <w:r w:rsidRPr="00EA2B6A">
        <w:rPr>
          <w:rFonts w:asciiTheme="minorHAnsi" w:hAnsiTheme="minorHAnsi" w:cstheme="minorHAnsi"/>
        </w:rPr>
        <w:t>ą</w:t>
      </w:r>
      <w:r w:rsidR="008A3DD9" w:rsidRPr="00EA2B6A">
        <w:rPr>
          <w:rFonts w:asciiTheme="minorHAnsi" w:hAnsiTheme="minorHAnsi" w:cstheme="minorHAnsi"/>
        </w:rPr>
        <w:t xml:space="preserve"> zawarcia umowy i brakiem jej realizacji.</w:t>
      </w:r>
    </w:p>
    <w:p w14:paraId="218E2E7D" w14:textId="3E43B220" w:rsidR="00A32E7E" w:rsidRPr="00EA2B6A" w:rsidRDefault="0014725C" w:rsidP="0014725C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D</w:t>
      </w:r>
      <w:r w:rsidR="006276B5" w:rsidRPr="00EA2B6A">
        <w:rPr>
          <w:rFonts w:asciiTheme="minorHAnsi" w:hAnsiTheme="minorHAnsi" w:cstheme="minorHAnsi"/>
        </w:rPr>
        <w:t>ane pozyskane</w:t>
      </w:r>
      <w:r w:rsidR="00D90744" w:rsidRPr="00EA2B6A">
        <w:rPr>
          <w:rFonts w:asciiTheme="minorHAnsi" w:hAnsiTheme="minorHAnsi" w:cstheme="minorHAnsi"/>
        </w:rPr>
        <w:t xml:space="preserve"> przez zamawiającego w związku z postępowaniem o udzielenie zamówienia mogą być przekazywane wszystkim zainteresowanym</w:t>
      </w:r>
      <w:r w:rsidR="00C17CA8" w:rsidRPr="00EA2B6A">
        <w:rPr>
          <w:rFonts w:asciiTheme="minorHAnsi" w:hAnsiTheme="minorHAnsi" w:cstheme="minorHAnsi"/>
        </w:rPr>
        <w:t>,</w:t>
      </w:r>
      <w:r w:rsidR="005A6331">
        <w:rPr>
          <w:rFonts w:asciiTheme="minorHAnsi" w:hAnsiTheme="minorHAnsi" w:cstheme="minorHAnsi"/>
        </w:rPr>
        <w:t xml:space="preserve"> ponieważ co do zasady postę</w:t>
      </w:r>
      <w:r w:rsidR="00D90744" w:rsidRPr="00EA2B6A">
        <w:rPr>
          <w:rFonts w:asciiTheme="minorHAnsi" w:hAnsiTheme="minorHAnsi" w:cstheme="minorHAnsi"/>
        </w:rPr>
        <w:t xml:space="preserve">powanie </w:t>
      </w:r>
      <w:r w:rsidR="00C17CA8" w:rsidRPr="00EA2B6A">
        <w:rPr>
          <w:rFonts w:asciiTheme="minorHAnsi" w:hAnsiTheme="minorHAnsi" w:cstheme="minorHAnsi"/>
        </w:rPr>
        <w:t xml:space="preserve">o udzielenie zamówienia </w:t>
      </w:r>
      <w:r w:rsidR="00D90744" w:rsidRPr="00EA2B6A">
        <w:rPr>
          <w:rFonts w:asciiTheme="minorHAnsi" w:hAnsiTheme="minorHAnsi" w:cstheme="minorHAnsi"/>
        </w:rPr>
        <w:t xml:space="preserve">jest jawne. </w:t>
      </w:r>
    </w:p>
    <w:p w14:paraId="669A2722" w14:textId="77777777" w:rsidR="00A32E7E" w:rsidRPr="00EA2B6A" w:rsidRDefault="00D90744" w:rsidP="008773EF">
      <w:pPr>
        <w:pStyle w:val="Default"/>
        <w:numPr>
          <w:ilvl w:val="0"/>
          <w:numId w:val="13"/>
        </w:numPr>
        <w:spacing w:after="28"/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Odbiorcami danych osobowych mogą być w szczególności organy i instytucje administracji publicznej, organy i instytucje uprawnione do pozyskania danych osobowych na podstawie powszechnie obowiązujących przepisów prawa, podmioty którym zgodnie z prawem zostanie udostępniona dokumentacja postępowania</w:t>
      </w:r>
      <w:r w:rsidR="008773EF" w:rsidRPr="00EA2B6A">
        <w:rPr>
          <w:rFonts w:asciiTheme="minorHAnsi" w:hAnsiTheme="minorHAnsi" w:cstheme="minorHAnsi"/>
        </w:rPr>
        <w:t xml:space="preserve"> o udzielenie zamówienia</w:t>
      </w:r>
      <w:r w:rsidRPr="00EA2B6A">
        <w:rPr>
          <w:rFonts w:asciiTheme="minorHAnsi" w:hAnsiTheme="minorHAnsi" w:cstheme="minorHAnsi"/>
        </w:rPr>
        <w:t>, osobom które uzyskały zgod</w:t>
      </w:r>
      <w:r w:rsidR="008773EF" w:rsidRPr="00EA2B6A">
        <w:rPr>
          <w:rFonts w:asciiTheme="minorHAnsi" w:hAnsiTheme="minorHAnsi" w:cstheme="minorHAnsi"/>
        </w:rPr>
        <w:t>ę</w:t>
      </w:r>
      <w:r w:rsidRPr="00EA2B6A">
        <w:rPr>
          <w:rFonts w:asciiTheme="minorHAnsi" w:hAnsiTheme="minorHAnsi" w:cstheme="minorHAnsi"/>
        </w:rPr>
        <w:t xml:space="preserve"> wykonawcy na pozyskanie danych.</w:t>
      </w:r>
    </w:p>
    <w:p w14:paraId="42DC2642" w14:textId="77777777" w:rsidR="00D90744" w:rsidRPr="00EA2B6A" w:rsidRDefault="003F6FF0" w:rsidP="003F6FF0">
      <w:pPr>
        <w:pStyle w:val="Default"/>
        <w:numPr>
          <w:ilvl w:val="0"/>
          <w:numId w:val="13"/>
        </w:numPr>
        <w:spacing w:after="28"/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D</w:t>
      </w:r>
      <w:r w:rsidR="00D90744" w:rsidRPr="00EA2B6A">
        <w:rPr>
          <w:rFonts w:asciiTheme="minorHAnsi" w:hAnsiTheme="minorHAnsi" w:cstheme="minorHAnsi"/>
        </w:rPr>
        <w:t xml:space="preserve">ane pozyskane w związku z postępowaniem o udzielenie zamówienia będą przechowywane zgodnie z przepisami tj. do czasu upływu </w:t>
      </w:r>
      <w:r w:rsidR="006873C4" w:rsidRPr="00EA2B6A">
        <w:rPr>
          <w:rFonts w:asciiTheme="minorHAnsi" w:hAnsiTheme="minorHAnsi" w:cstheme="minorHAnsi"/>
        </w:rPr>
        <w:t xml:space="preserve">okresu </w:t>
      </w:r>
      <w:r w:rsidR="00D90744" w:rsidRPr="00EA2B6A">
        <w:rPr>
          <w:rFonts w:asciiTheme="minorHAnsi" w:hAnsiTheme="minorHAnsi" w:cstheme="minorHAnsi"/>
        </w:rPr>
        <w:t xml:space="preserve">gwarancji, ale nie </w:t>
      </w:r>
      <w:r w:rsidR="006873C4" w:rsidRPr="00EA2B6A">
        <w:rPr>
          <w:rFonts w:asciiTheme="minorHAnsi" w:hAnsiTheme="minorHAnsi" w:cstheme="minorHAnsi"/>
        </w:rPr>
        <w:t>krócej</w:t>
      </w:r>
      <w:r w:rsidR="00D90744" w:rsidRPr="00EA2B6A">
        <w:rPr>
          <w:rFonts w:asciiTheme="minorHAnsi" w:hAnsiTheme="minorHAnsi" w:cstheme="minorHAnsi"/>
        </w:rPr>
        <w:t xml:space="preserve"> niż do </w:t>
      </w:r>
      <w:r w:rsidR="006873C4" w:rsidRPr="00EA2B6A">
        <w:rPr>
          <w:rFonts w:asciiTheme="minorHAnsi" w:hAnsiTheme="minorHAnsi" w:cstheme="minorHAnsi"/>
        </w:rPr>
        <w:t xml:space="preserve">momentu </w:t>
      </w:r>
      <w:r w:rsidR="00D90744" w:rsidRPr="00EA2B6A">
        <w:rPr>
          <w:rFonts w:asciiTheme="minorHAnsi" w:hAnsiTheme="minorHAnsi" w:cstheme="minorHAnsi"/>
        </w:rPr>
        <w:t xml:space="preserve">zakończenia postępowań dotyczących realizacji uprawnień z gwarancji lub </w:t>
      </w:r>
      <w:r w:rsidR="006873C4" w:rsidRPr="00EA2B6A">
        <w:rPr>
          <w:rFonts w:asciiTheme="minorHAnsi" w:hAnsiTheme="minorHAnsi" w:cstheme="minorHAnsi"/>
        </w:rPr>
        <w:t xml:space="preserve">do momentu zakończenia </w:t>
      </w:r>
      <w:r w:rsidR="00D90744" w:rsidRPr="00EA2B6A">
        <w:rPr>
          <w:rFonts w:asciiTheme="minorHAnsi" w:hAnsiTheme="minorHAnsi" w:cstheme="minorHAnsi"/>
        </w:rPr>
        <w:t>innych postępowań sądowych dotyczących wykonania umowy, a po upływie tych terminów na czas niezbędnej archiwizacji.</w:t>
      </w:r>
    </w:p>
    <w:p w14:paraId="12B482D4" w14:textId="77777777" w:rsidR="00A32E7E" w:rsidRPr="00EA2B6A" w:rsidRDefault="009F0468" w:rsidP="009F0468">
      <w:pPr>
        <w:pStyle w:val="Default"/>
        <w:numPr>
          <w:ilvl w:val="0"/>
          <w:numId w:val="13"/>
        </w:numPr>
        <w:spacing w:after="28"/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D</w:t>
      </w:r>
      <w:r w:rsidR="00D90744" w:rsidRPr="00EA2B6A">
        <w:rPr>
          <w:rFonts w:asciiTheme="minorHAnsi" w:hAnsiTheme="minorHAnsi" w:cstheme="minorHAnsi"/>
        </w:rPr>
        <w:t>ecyzje dotyczące danych osobowych nie będą podejmowane w sposób zautomatyzowany, ani nie będą profilowane.</w:t>
      </w:r>
    </w:p>
    <w:p w14:paraId="320BB21E" w14:textId="77777777" w:rsidR="00D90744" w:rsidRPr="00EA2B6A" w:rsidRDefault="009F0468" w:rsidP="009F0468">
      <w:pPr>
        <w:pStyle w:val="Default"/>
        <w:numPr>
          <w:ilvl w:val="0"/>
          <w:numId w:val="13"/>
        </w:numPr>
        <w:spacing w:after="28"/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K</w:t>
      </w:r>
      <w:r w:rsidR="00D90744" w:rsidRPr="00EA2B6A">
        <w:rPr>
          <w:rFonts w:asciiTheme="minorHAnsi" w:hAnsiTheme="minorHAnsi" w:cstheme="minorHAnsi"/>
        </w:rPr>
        <w:t>ażdy ma prawo dostępu do swoich danych osobowyc</w:t>
      </w:r>
      <w:r w:rsidRPr="00EA2B6A">
        <w:rPr>
          <w:rFonts w:asciiTheme="minorHAnsi" w:hAnsiTheme="minorHAnsi" w:cstheme="minorHAnsi"/>
        </w:rPr>
        <w:t>h</w:t>
      </w:r>
      <w:r w:rsidR="00D90744" w:rsidRPr="00EA2B6A">
        <w:rPr>
          <w:rFonts w:asciiTheme="minorHAnsi" w:hAnsiTheme="minorHAnsi" w:cstheme="minorHAnsi"/>
        </w:rPr>
        <w:t>, prawo ich sprostowania, usunięcia lub ograniczenia ich przetwarzania oraz prawo do wniesienia sprzeciwu wobec przetwarzania danych osobowych</w:t>
      </w:r>
      <w:r w:rsidR="00A32E7E" w:rsidRPr="00EA2B6A">
        <w:rPr>
          <w:rFonts w:asciiTheme="minorHAnsi" w:hAnsiTheme="minorHAnsi" w:cstheme="minorHAnsi"/>
        </w:rPr>
        <w:t>,</w:t>
      </w:r>
      <w:r w:rsidR="00D90744" w:rsidRPr="00EA2B6A">
        <w:rPr>
          <w:rFonts w:asciiTheme="minorHAnsi" w:hAnsiTheme="minorHAnsi" w:cstheme="minorHAnsi"/>
        </w:rPr>
        <w:t xml:space="preserve"> a także prawo do przenoszenia danych.</w:t>
      </w:r>
    </w:p>
    <w:p w14:paraId="05BCFE19" w14:textId="77777777" w:rsidR="00D90744" w:rsidRPr="00EA2B6A" w:rsidRDefault="00D90744" w:rsidP="0022130A">
      <w:pPr>
        <w:pStyle w:val="Default"/>
        <w:numPr>
          <w:ilvl w:val="0"/>
          <w:numId w:val="13"/>
        </w:numPr>
        <w:spacing w:after="28"/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Osoba</w:t>
      </w:r>
      <w:r w:rsidR="0022130A" w:rsidRPr="00EA2B6A">
        <w:rPr>
          <w:rFonts w:asciiTheme="minorHAnsi" w:hAnsiTheme="minorHAnsi" w:cstheme="minorHAnsi"/>
        </w:rPr>
        <w:t>,</w:t>
      </w:r>
      <w:r w:rsidRPr="00EA2B6A">
        <w:rPr>
          <w:rFonts w:asciiTheme="minorHAnsi" w:hAnsiTheme="minorHAnsi" w:cstheme="minorHAnsi"/>
        </w:rPr>
        <w:t xml:space="preserve"> której dane s</w:t>
      </w:r>
      <w:r w:rsidR="0022130A" w:rsidRPr="00EA2B6A">
        <w:rPr>
          <w:rFonts w:asciiTheme="minorHAnsi" w:hAnsiTheme="minorHAnsi" w:cstheme="minorHAnsi"/>
        </w:rPr>
        <w:t>ą</w:t>
      </w:r>
      <w:r w:rsidRPr="00EA2B6A">
        <w:rPr>
          <w:rFonts w:asciiTheme="minorHAnsi" w:hAnsiTheme="minorHAnsi" w:cstheme="minorHAnsi"/>
        </w:rPr>
        <w:t xml:space="preserve"> przetwarzane na podstawie zgody może w każdym czasie swoją zgodę wycofać. Wycofanie zgody nie wpływa na zgodność z prawem przetwarzania </w:t>
      </w:r>
      <w:r w:rsidR="0022130A" w:rsidRPr="00EA2B6A">
        <w:rPr>
          <w:rFonts w:asciiTheme="minorHAnsi" w:hAnsiTheme="minorHAnsi" w:cstheme="minorHAnsi"/>
        </w:rPr>
        <w:t xml:space="preserve">danych osobowych </w:t>
      </w:r>
      <w:r w:rsidRPr="00EA2B6A">
        <w:rPr>
          <w:rFonts w:asciiTheme="minorHAnsi" w:hAnsiTheme="minorHAnsi" w:cstheme="minorHAnsi"/>
        </w:rPr>
        <w:t>dokonanego na podstawie zgody przed</w:t>
      </w:r>
      <w:r w:rsidR="00A45566" w:rsidRPr="00EA2B6A">
        <w:rPr>
          <w:rFonts w:asciiTheme="minorHAnsi" w:hAnsiTheme="minorHAnsi" w:cstheme="minorHAnsi"/>
        </w:rPr>
        <w:t xml:space="preserve"> </w:t>
      </w:r>
      <w:r w:rsidRPr="00EA2B6A">
        <w:rPr>
          <w:rFonts w:asciiTheme="minorHAnsi" w:hAnsiTheme="minorHAnsi" w:cstheme="minorHAnsi"/>
        </w:rPr>
        <w:t xml:space="preserve">jej wycofaniem. </w:t>
      </w:r>
    </w:p>
    <w:p w14:paraId="3E6CA65A" w14:textId="77777777" w:rsidR="00197F54" w:rsidRPr="00EA2B6A" w:rsidRDefault="00A45566" w:rsidP="00A45566">
      <w:pPr>
        <w:pStyle w:val="Default"/>
        <w:numPr>
          <w:ilvl w:val="0"/>
          <w:numId w:val="13"/>
        </w:numPr>
        <w:spacing w:after="28"/>
        <w:jc w:val="both"/>
        <w:rPr>
          <w:rFonts w:asciiTheme="minorHAnsi" w:hAnsiTheme="minorHAnsi" w:cstheme="minorHAnsi"/>
        </w:rPr>
      </w:pPr>
      <w:r w:rsidRPr="00EA2B6A">
        <w:rPr>
          <w:rFonts w:asciiTheme="minorHAnsi" w:hAnsiTheme="minorHAnsi" w:cstheme="minorHAnsi"/>
        </w:rPr>
        <w:t>K</w:t>
      </w:r>
      <w:r w:rsidR="00D90744" w:rsidRPr="00EA2B6A">
        <w:rPr>
          <w:rFonts w:asciiTheme="minorHAnsi" w:hAnsiTheme="minorHAnsi" w:cstheme="minorHAnsi"/>
        </w:rPr>
        <w:t>ażdej osobie</w:t>
      </w:r>
      <w:r w:rsidRPr="00EA2B6A">
        <w:rPr>
          <w:rFonts w:asciiTheme="minorHAnsi" w:hAnsiTheme="minorHAnsi" w:cstheme="minorHAnsi"/>
        </w:rPr>
        <w:t>,</w:t>
      </w:r>
      <w:r w:rsidR="00D90744" w:rsidRPr="00EA2B6A">
        <w:rPr>
          <w:rFonts w:asciiTheme="minorHAnsi" w:hAnsiTheme="minorHAnsi" w:cstheme="minorHAnsi"/>
        </w:rPr>
        <w:t xml:space="preserve"> której dane osobowe s</w:t>
      </w:r>
      <w:r w:rsidRPr="00EA2B6A">
        <w:rPr>
          <w:rFonts w:asciiTheme="minorHAnsi" w:hAnsiTheme="minorHAnsi" w:cstheme="minorHAnsi"/>
        </w:rPr>
        <w:t>ą</w:t>
      </w:r>
      <w:r w:rsidR="00D90744" w:rsidRPr="00EA2B6A">
        <w:rPr>
          <w:rFonts w:asciiTheme="minorHAnsi" w:hAnsiTheme="minorHAnsi" w:cstheme="minorHAnsi"/>
        </w:rPr>
        <w:t xml:space="preserve"> przetwarzane</w:t>
      </w:r>
      <w:r w:rsidRPr="00EA2B6A">
        <w:rPr>
          <w:rFonts w:asciiTheme="minorHAnsi" w:hAnsiTheme="minorHAnsi" w:cstheme="minorHAnsi"/>
        </w:rPr>
        <w:t>,</w:t>
      </w:r>
      <w:r w:rsidR="00D90744" w:rsidRPr="00EA2B6A">
        <w:rPr>
          <w:rFonts w:asciiTheme="minorHAnsi" w:hAnsiTheme="minorHAnsi" w:cstheme="minorHAnsi"/>
        </w:rPr>
        <w:t xml:space="preserve"> przysługuje prawo wniesienia skargi do organu nadzorczego, którym jest Prezes Urzędu Ochrony Danych Osobowych</w:t>
      </w:r>
      <w:r w:rsidR="00697621" w:rsidRPr="00EA2B6A">
        <w:rPr>
          <w:rFonts w:asciiTheme="minorHAnsi" w:hAnsiTheme="minorHAnsi" w:cstheme="minorHAnsi"/>
        </w:rPr>
        <w:t>.</w:t>
      </w:r>
      <w:r w:rsidR="00A32E7E" w:rsidRPr="00EA2B6A">
        <w:rPr>
          <w:rFonts w:asciiTheme="minorHAnsi" w:hAnsiTheme="minorHAnsi" w:cstheme="minorHAnsi"/>
        </w:rPr>
        <w:t xml:space="preserve"> </w:t>
      </w:r>
    </w:p>
    <w:p w14:paraId="6936970C" w14:textId="77777777" w:rsidR="003F2103" w:rsidRPr="00EA2B6A" w:rsidRDefault="003F2103" w:rsidP="007B0E56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</w:p>
    <w:p w14:paraId="6E4D84B8" w14:textId="77777777" w:rsidR="00CE0847" w:rsidRPr="00EA2B6A" w:rsidRDefault="00CE0847" w:rsidP="007B0E56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 xml:space="preserve">Porozumiewanie się </w:t>
      </w:r>
      <w:r w:rsidR="003A6B36"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 xml:space="preserve">Zamawiającego </w:t>
      </w: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z wykonawcami:</w:t>
      </w:r>
    </w:p>
    <w:p w14:paraId="2EE96D1F" w14:textId="5E4BF776" w:rsidR="00F951C2" w:rsidRPr="00EA2B6A" w:rsidRDefault="00F951C2" w:rsidP="003C7480">
      <w:pPr>
        <w:pStyle w:val="Akapitzlist"/>
        <w:numPr>
          <w:ilvl w:val="0"/>
          <w:numId w:val="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Na potrzeby niniejszego postępowania przyjmuje się, że Zamawiający pracuje od poniedziałku do piątku </w:t>
      </w:r>
      <w:r w:rsidR="00744E07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(w dni robocze)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od godz. </w:t>
      </w:r>
      <w:r w:rsidR="001175E4">
        <w:rPr>
          <w:rFonts w:eastAsia="Times New Roman" w:cstheme="minorHAnsi"/>
          <w:color w:val="1B1B1B"/>
          <w:shd w:val="clear" w:color="auto" w:fill="FFFFFF"/>
          <w:lang w:eastAsia="pl-PL"/>
        </w:rPr>
        <w:t>8.00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do godz. </w:t>
      </w:r>
      <w:r w:rsidR="001175E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15.00 </w:t>
      </w:r>
    </w:p>
    <w:p w14:paraId="4C0C15DA" w14:textId="77777777" w:rsidR="00CE0847" w:rsidRPr="00EA2B6A" w:rsidRDefault="00067C33" w:rsidP="003C7480">
      <w:pPr>
        <w:pStyle w:val="Akapitzlist"/>
        <w:numPr>
          <w:ilvl w:val="0"/>
          <w:numId w:val="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Zamawiający i wykonawcy kontaktują się w formie elektronicznej (mailowej)</w:t>
      </w:r>
      <w:r w:rsidR="003469B8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 telefonicznej lub osobi</w:t>
      </w:r>
      <w:r w:rsidR="004307CD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ście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. Oświadczenia złożone w ten sposób, uważa się za złożone w terminie</w:t>
      </w:r>
      <w:r w:rsidR="003C7480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w którym </w:t>
      </w:r>
      <w:r w:rsidR="004307CD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wiadomość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dotarła do adresata. Każda ze stron na żądanie drugiej strony niezwłocznie potwierdza w formie elektronicznej</w:t>
      </w:r>
      <w:r w:rsidR="0020721C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otrzymanie takiego oświadczenia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. </w:t>
      </w:r>
    </w:p>
    <w:p w14:paraId="06AF3300" w14:textId="71BE1AA5" w:rsidR="003C7480" w:rsidRPr="00EA2B6A" w:rsidRDefault="003C7480" w:rsidP="003C7480">
      <w:pPr>
        <w:pStyle w:val="Akapitzlist"/>
        <w:numPr>
          <w:ilvl w:val="0"/>
          <w:numId w:val="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lastRenderedPageBreak/>
        <w:t xml:space="preserve">Wykonawca może zwrócić się do </w:t>
      </w:r>
      <w:r w:rsidR="0020721C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amawiającego o wyjaśnienie treści zapytania ofertowego. Zamawiający udzieli wyjaśnień niezwłocznie, przy czym</w:t>
      </w:r>
      <w:r w:rsidR="00E4463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nie później niż na 2 (dwa) dni przed upływem terminu składania ofert. G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dy prośba o wyjaśnieni</w:t>
      </w:r>
      <w:r w:rsidR="00E4463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a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wpłynie na </w:t>
      </w:r>
      <w:r w:rsidR="005602F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3 (trzy)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dni przed </w:t>
      </w:r>
      <w:r w:rsidR="00E4463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upływem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terminem </w:t>
      </w:r>
      <w:r w:rsidR="00E4463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składania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ofert</w:t>
      </w:r>
      <w:r w:rsidR="0072171C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lub później</w:t>
      </w:r>
      <w:r w:rsidR="00E44632"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  <w:r w:rsidRPr="00081304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Zamawiający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może udzielić wyja</w:t>
      </w:r>
      <w:r w:rsidR="005602F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ś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nień, albo pozostawić zapytanie bez wyjaśnienia.</w:t>
      </w:r>
    </w:p>
    <w:p w14:paraId="0A444292" w14:textId="4A253D31" w:rsidR="003C7480" w:rsidRPr="003C6488" w:rsidRDefault="003C7480" w:rsidP="003C7480">
      <w:pPr>
        <w:pStyle w:val="Akapitzlist"/>
        <w:numPr>
          <w:ilvl w:val="0"/>
          <w:numId w:val="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Treść zapytań z wyjaśnieniami będzie publikowana na </w:t>
      </w:r>
      <w:r w:rsidR="00AE076B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stronie internetowej: </w:t>
      </w:r>
      <w:r w:rsidR="003C6488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www.</w:t>
      </w:r>
      <w:r w:rsidR="009E7242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rodziny.info</w:t>
      </w:r>
    </w:p>
    <w:p w14:paraId="77BA9E06" w14:textId="4213578B" w:rsidR="00AE076B" w:rsidRPr="003C6488" w:rsidRDefault="003C7480" w:rsidP="003C7480">
      <w:pPr>
        <w:pStyle w:val="Akapitzlist"/>
        <w:numPr>
          <w:ilvl w:val="0"/>
          <w:numId w:val="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 uzasadnionych przypadkach </w:t>
      </w:r>
      <w:r w:rsidR="00AE076B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Z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amawiający może zmienić treść zapytania ofertowego przed upływem terminu składania ofert</w:t>
      </w:r>
      <w:r w:rsidR="00AE076B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. Informację o zmianie i jej treść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  <w:r w:rsidR="00AE076B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Zamawiający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niezwłocznie opublikuje na </w:t>
      </w:r>
      <w:r w:rsidR="00AE076B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stronie internetowej: </w:t>
      </w:r>
      <w:r w:rsidR="003C6488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www.</w:t>
      </w:r>
      <w:r w:rsidR="00B92542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rodziny.info</w:t>
      </w:r>
      <w:r w:rsidR="00AE076B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</w:p>
    <w:p w14:paraId="25F185F5" w14:textId="474924FB" w:rsidR="003B3D9A" w:rsidRPr="003C6488" w:rsidRDefault="00AE076B" w:rsidP="003C6488">
      <w:pPr>
        <w:pStyle w:val="Akapitzlist"/>
        <w:numPr>
          <w:ilvl w:val="0"/>
          <w:numId w:val="6"/>
        </w:numPr>
        <w:shd w:val="clear" w:color="auto" w:fill="FFFFFF" w:themeFill="background1"/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Jeśli w wyniku z</w:t>
      </w:r>
      <w:r w:rsidR="005602FF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mian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y</w:t>
      </w:r>
      <w:r w:rsidR="005602FF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treści zapytania ofertowego 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niezbędny będzie dodatkowy czas na wprowadzenie zmian w ofertach, Zamawiający </w:t>
      </w:r>
      <w:r w:rsidR="00A21D83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przedłuż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y</w:t>
      </w:r>
      <w:r w:rsidR="00A21D83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termin do składania ofert, co niezwłocznie 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ogłosi</w:t>
      </w:r>
      <w:r w:rsidR="00A21D83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na 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stronie internetowej: </w:t>
      </w:r>
      <w:hyperlink r:id="rId7" w:history="1">
        <w:r w:rsidR="003C6488" w:rsidRPr="003C6488">
          <w:rPr>
            <w:rStyle w:val="Hipercze"/>
            <w:rFonts w:eastAsia="Times New Roman" w:cstheme="minorHAnsi"/>
            <w:shd w:val="clear" w:color="auto" w:fill="FFFFFF"/>
            <w:lang w:eastAsia="pl-PL"/>
          </w:rPr>
          <w:t>www.rodziny.info</w:t>
        </w:r>
      </w:hyperlink>
    </w:p>
    <w:p w14:paraId="19233C57" w14:textId="77777777" w:rsidR="00B92542" w:rsidRPr="00B92542" w:rsidRDefault="00B92542" w:rsidP="00B92542">
      <w:pPr>
        <w:pStyle w:val="Akapitzlist"/>
        <w:ind w:left="360"/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</w:p>
    <w:p w14:paraId="3DACDE06" w14:textId="77777777" w:rsidR="003B3D9A" w:rsidRPr="00EA2B6A" w:rsidRDefault="003B3D9A" w:rsidP="003B3D9A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Osoba uprawniona do kontaktów z wykonawc</w:t>
      </w:r>
      <w:r w:rsidR="00B05D06"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ami</w:t>
      </w: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:</w:t>
      </w:r>
    </w:p>
    <w:p w14:paraId="2BCE53BD" w14:textId="013ADDE5" w:rsidR="003B3D9A" w:rsidRPr="00EA2B6A" w:rsidRDefault="003B3D9A" w:rsidP="003B3D9A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imię i nazwisko: </w:t>
      </w:r>
      <w:r w:rsidR="001175E4">
        <w:rPr>
          <w:rFonts w:eastAsia="Times New Roman" w:cstheme="minorHAnsi"/>
          <w:color w:val="1B1B1B"/>
          <w:shd w:val="clear" w:color="auto" w:fill="FFFFFF"/>
          <w:lang w:eastAsia="pl-PL"/>
        </w:rPr>
        <w:t>Agnieszka Lewonowska-Banach</w:t>
      </w:r>
    </w:p>
    <w:p w14:paraId="256F3F0C" w14:textId="257004C4" w:rsidR="003B3D9A" w:rsidRPr="00EA2B6A" w:rsidRDefault="003B3D9A" w:rsidP="003B3D9A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numer telefonu: </w:t>
      </w:r>
      <w:r w:rsidR="001175E4">
        <w:rPr>
          <w:rFonts w:eastAsia="Times New Roman" w:cstheme="minorHAnsi"/>
          <w:color w:val="1B1B1B"/>
          <w:shd w:val="clear" w:color="auto" w:fill="FFFFFF"/>
          <w:lang w:eastAsia="pl-PL"/>
        </w:rPr>
        <w:t>515 555 146</w:t>
      </w:r>
    </w:p>
    <w:p w14:paraId="37D26A7B" w14:textId="0EC6EB64" w:rsidR="003B3D9A" w:rsidRPr="00EA2B6A" w:rsidRDefault="003B3D9A" w:rsidP="003B3D9A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e-mail: </w:t>
      </w:r>
      <w:r w:rsidR="001175E4">
        <w:rPr>
          <w:rFonts w:eastAsia="Times New Roman" w:cstheme="minorHAnsi"/>
          <w:color w:val="1B1B1B"/>
          <w:shd w:val="clear" w:color="auto" w:fill="FFFFFF"/>
          <w:lang w:eastAsia="pl-PL"/>
        </w:rPr>
        <w:t>biuro@pcogito.pl</w:t>
      </w:r>
    </w:p>
    <w:p w14:paraId="1E4BB03A" w14:textId="77777777" w:rsidR="00CE0847" w:rsidRPr="00EA2B6A" w:rsidRDefault="00CE0847" w:rsidP="007B0E56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</w:p>
    <w:p w14:paraId="58B455BE" w14:textId="77777777" w:rsidR="00576575" w:rsidRPr="00EA2B6A" w:rsidRDefault="00576575" w:rsidP="007B0E56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 xml:space="preserve">Warunki </w:t>
      </w:r>
      <w:r w:rsidR="00D54285"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udziału w postępowaniu</w:t>
      </w: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:</w:t>
      </w:r>
    </w:p>
    <w:p w14:paraId="194A4E77" w14:textId="77777777" w:rsidR="00540091" w:rsidRPr="00EA2B6A" w:rsidRDefault="00540091" w:rsidP="004432C6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 postępowaniu mogą wziąć udział wykonawcy, którzy nie podlegają wykluczeniu</w:t>
      </w:r>
      <w:r w:rsidR="001A14BC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. </w:t>
      </w:r>
    </w:p>
    <w:p w14:paraId="52B0E90C" w14:textId="77777777" w:rsidR="0074419F" w:rsidRPr="00EA2B6A" w:rsidRDefault="0074419F" w:rsidP="006276B5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O udzielenie zamówienia mogą ubiegać się wykonawcy, którzy:</w:t>
      </w:r>
    </w:p>
    <w:p w14:paraId="67E94594" w14:textId="30A8EA3A" w:rsidR="002472A3" w:rsidRPr="00EA2B6A" w:rsidRDefault="004307CD" w:rsidP="002472A3">
      <w:pPr>
        <w:pStyle w:val="Akapitzlist"/>
        <w:numPr>
          <w:ilvl w:val="0"/>
          <w:numId w:val="17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co najmniej </w:t>
      </w:r>
      <w:r w:rsidR="002472A3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od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3 </w:t>
      </w:r>
      <w:r w:rsidR="002472A3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(trzech)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lat nieprzerwanie prowadzą działalność gospodarczą w zakresie robót budowlanych</w:t>
      </w:r>
      <w:r w:rsidR="00D54285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i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w tym okresie wykonali roboty budowlane o wartości </w:t>
      </w:r>
      <w:r w:rsidR="008422C5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brutto</w:t>
      </w:r>
      <w:r w:rsidR="008422C5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nie niższej niż 100.000 zł (sto tysięcy złotych)</w:t>
      </w:r>
      <w:r w:rsidR="002472A3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</w:p>
    <w:p w14:paraId="7B1F1EE5" w14:textId="77777777" w:rsidR="00D54285" w:rsidRPr="00EA2B6A" w:rsidRDefault="00D54285" w:rsidP="002472A3">
      <w:pPr>
        <w:pStyle w:val="Akapitzlist"/>
        <w:numPr>
          <w:ilvl w:val="0"/>
          <w:numId w:val="17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posiadają wiedzę, </w:t>
      </w:r>
      <w:r w:rsidR="002472A3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kwalifikacje,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zasoby i personel pozwalające na terminowe i należyte wykonanie zamówienia</w:t>
      </w:r>
      <w:r w:rsidR="009A3064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 przy czym wykonawca może polegać na zdolnościach technicznych, zdolnościach ekonomicznych i kwalifikacjach zawodowych innych podmiotów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. </w:t>
      </w:r>
    </w:p>
    <w:p w14:paraId="73F1391D" w14:textId="77777777" w:rsidR="009971C4" w:rsidRPr="00EA2B6A" w:rsidRDefault="009971C4" w:rsidP="004432C6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Zamawiający uzna, że wykonawca spełnia </w:t>
      </w:r>
      <w:r w:rsidR="00B46FB4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warunki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udziału w postępowaniu, jeśli wykonawca złoży </w:t>
      </w:r>
      <w:r w:rsidR="00DC20E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aktualne na dzień złożenia oferty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oświadczenie o spełnianiu </w:t>
      </w:r>
      <w:r w:rsidR="00B46FB4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warunków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udziału w postępowaniu według wzoru załączonego do </w:t>
      </w:r>
      <w:r w:rsidR="0065781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zapytania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ofertowego.</w:t>
      </w:r>
    </w:p>
    <w:p w14:paraId="08290C8B" w14:textId="77777777" w:rsidR="00F307FA" w:rsidRPr="00EA2B6A" w:rsidRDefault="00F307FA" w:rsidP="00F307FA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</w:p>
    <w:p w14:paraId="29D2DF7A" w14:textId="77777777" w:rsidR="00F307FA" w:rsidRPr="00EA2B6A" w:rsidRDefault="00F307FA" w:rsidP="00F307FA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Wykonawcy wykluczeni z udziału w postępowaniu:</w:t>
      </w:r>
    </w:p>
    <w:p w14:paraId="19D420E4" w14:textId="77777777" w:rsidR="00B05D06" w:rsidRPr="00EA2B6A" w:rsidRDefault="00B05D06" w:rsidP="00F307FA">
      <w:pPr>
        <w:pStyle w:val="Akapitzlist"/>
        <w:numPr>
          <w:ilvl w:val="0"/>
          <w:numId w:val="12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Zamawiający wykluczy z udziału w postępowaniu wykonawcę, który:</w:t>
      </w:r>
    </w:p>
    <w:p w14:paraId="79FE8EEF" w14:textId="77777777" w:rsidR="00B05D06" w:rsidRPr="00EA2B6A" w:rsidRDefault="00B05D06" w:rsidP="00B05D06">
      <w:pPr>
        <w:pStyle w:val="Akapitzlist"/>
        <w:numPr>
          <w:ilvl w:val="0"/>
          <w:numId w:val="1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jest z nim powiązany osobowo lub kapitałowo,</w:t>
      </w:r>
    </w:p>
    <w:p w14:paraId="35BE6B4C" w14:textId="77777777" w:rsidR="00B05D06" w:rsidRPr="00EA2B6A" w:rsidRDefault="00B05D06" w:rsidP="00B05D06">
      <w:pPr>
        <w:pStyle w:val="Akapitzlist"/>
        <w:numPr>
          <w:ilvl w:val="0"/>
          <w:numId w:val="1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 stosunku, do którego otwarto likwidację, wszczęto postępowanie restrukturyzacyjne lub upadłościowe</w:t>
      </w:r>
      <w:r w:rsidR="004432C6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, jak i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tego, który</w:t>
      </w:r>
      <w:r w:rsidR="004432C6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spełnia przesłanki do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</w:t>
      </w:r>
      <w:r w:rsidR="004432C6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wszczęcia tych postępowań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</w:p>
    <w:p w14:paraId="652721D7" w14:textId="77777777" w:rsidR="00576575" w:rsidRPr="00EA2B6A" w:rsidRDefault="00B05D06" w:rsidP="00B05D06">
      <w:pPr>
        <w:pStyle w:val="Akapitzlist"/>
        <w:numPr>
          <w:ilvl w:val="0"/>
          <w:numId w:val="16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nie wykonał lub nienależycie wykonał roboty budowlane lub instalacyjne w sposób zawiniony, o ile Zamawiający jest w stanie wykazać taką okoliczność za pomocą stosownych środków dowodowych</w:t>
      </w:r>
      <w:r w:rsidR="004432C6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.</w:t>
      </w:r>
    </w:p>
    <w:p w14:paraId="294A3024" w14:textId="77777777" w:rsidR="009971C4" w:rsidRPr="00EA2B6A" w:rsidRDefault="009971C4" w:rsidP="00B05D06">
      <w:pPr>
        <w:pStyle w:val="Akapitzlist"/>
        <w:numPr>
          <w:ilvl w:val="0"/>
          <w:numId w:val="12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Zamawiający uzna, że wykonawca nie podlega wykluczeniu</w:t>
      </w:r>
      <w:r w:rsidR="00336194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z postępowania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, jeśli wykonawca złoży </w:t>
      </w:r>
      <w:r w:rsidR="0074419F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aktualne na dzień złożenia oferty 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oświadczenie o braku podstaw do wykluczenia z postępowania według wzoru załączonego do </w:t>
      </w:r>
      <w:r w:rsidR="00657812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zapytania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ofertowego.</w:t>
      </w:r>
    </w:p>
    <w:p w14:paraId="1E25924C" w14:textId="77777777" w:rsidR="001D433F" w:rsidRPr="00EA2B6A" w:rsidRDefault="001D433F" w:rsidP="001D433F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</w:p>
    <w:p w14:paraId="226A3073" w14:textId="77777777" w:rsidR="001D433F" w:rsidRPr="00EA2B6A" w:rsidRDefault="00F307FA" w:rsidP="001D433F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Odrzucenie oferty</w:t>
      </w:r>
      <w:r w:rsidR="008C073D"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; unieważnienie postępowania</w:t>
      </w:r>
      <w:r w:rsidR="001D433F"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:</w:t>
      </w:r>
    </w:p>
    <w:p w14:paraId="5ED16027" w14:textId="77777777" w:rsidR="00E072FC" w:rsidRPr="00EA2B6A" w:rsidRDefault="00E072FC" w:rsidP="008C073D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lastRenderedPageBreak/>
        <w:t xml:space="preserve">Zamawiający </w:t>
      </w:r>
      <w:r w:rsidR="00483924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odrzuci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ofert</w:t>
      </w:r>
      <w:r w:rsidR="00483924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ę wykonawcy w sytuacji, gdy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:</w:t>
      </w:r>
    </w:p>
    <w:p w14:paraId="216290BC" w14:textId="77777777" w:rsidR="00483924" w:rsidRPr="00EA2B6A" w:rsidRDefault="00483924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jej treść nie odpowiada warunkom zapytania ofertowego,</w:t>
      </w:r>
    </w:p>
    <w:p w14:paraId="5D574A98" w14:textId="77777777" w:rsidR="008C073D" w:rsidRPr="00EA2B6A" w:rsidRDefault="00483924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stanowi czyn nieuczciwej konkurencji w rozumieniu przepisów o zwalczaniu nieuczciwej konkurencji,</w:t>
      </w:r>
    </w:p>
    <w:p w14:paraId="78D5A24D" w14:textId="77777777" w:rsidR="00505547" w:rsidRPr="00EA2B6A" w:rsidRDefault="00483924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zawiera błędy w obliczeniu ceny</w:t>
      </w:r>
      <w:r w:rsidR="00505547"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,</w:t>
      </w:r>
    </w:p>
    <w:p w14:paraId="36C05231" w14:textId="77777777" w:rsidR="008C073D" w:rsidRPr="00EA2B6A" w:rsidRDefault="00483924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jest nieważna w świetle przepisów prawa,</w:t>
      </w:r>
    </w:p>
    <w:p w14:paraId="0B1E0323" w14:textId="77777777" w:rsidR="00483924" w:rsidRPr="00EA2B6A" w:rsidRDefault="00483924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wykonawca nie spełnia warunków udziału w przetargu lub nie wykaże ich spełniania,</w:t>
      </w:r>
    </w:p>
    <w:p w14:paraId="196B0752" w14:textId="77777777" w:rsidR="008C073D" w:rsidRPr="00EA2B6A" w:rsidRDefault="00483924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wykonawca podlega wykluczeniu z udziału w postępowaniu lub nie złoży oświadczenia o braku podstaw do wykluczenia z udziału w postepowaniu, </w:t>
      </w:r>
    </w:p>
    <w:p w14:paraId="3A0491B5" w14:textId="633BE339" w:rsidR="004432C6" w:rsidRPr="00551B61" w:rsidRDefault="00B069DF" w:rsidP="008C073D">
      <w:pPr>
        <w:pStyle w:val="Akapitzlist"/>
        <w:numPr>
          <w:ilvl w:val="0"/>
          <w:numId w:val="19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oferta </w:t>
      </w:r>
      <w:r w:rsidR="00DD5554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wykonawcy </w:t>
      </w:r>
      <w:r w:rsidR="00E072FC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zawiera</w:t>
      </w:r>
      <w:r w:rsidR="004432C6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cen</w:t>
      </w:r>
      <w:r w:rsidR="00E072FC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ę</w:t>
      </w:r>
      <w:r w:rsidR="004432C6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znacząco (o więcej niż 25%) odbiega</w:t>
      </w:r>
      <w:r w:rsidR="00E072FC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jącą</w:t>
      </w:r>
      <w:r w:rsidR="004432C6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od </w:t>
      </w:r>
      <w:r w:rsidR="00DD5554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średniej arytmetycznej pozostałych </w:t>
      </w:r>
      <w:r w:rsidR="004432C6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ofert</w:t>
      </w:r>
      <w:r w:rsidR="008422C5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lub cen rynkowych, a wykonawca nie udzieli wyjaśnień </w:t>
      </w:r>
      <w:r w:rsidR="00BA78FC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na żądanie Zamawiającego w wyznaczonym terminie</w:t>
      </w:r>
      <w:r w:rsidR="008422C5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, albo jego wyjaśnienia Zamawiający uzna za niewiarygodne</w:t>
      </w:r>
      <w:r w:rsidR="004432C6" w:rsidRPr="00551B61">
        <w:rPr>
          <w:rFonts w:eastAsia="Times New Roman" w:cstheme="minorHAnsi"/>
          <w:color w:val="1B1B1B"/>
          <w:shd w:val="clear" w:color="auto" w:fill="FFFFFF"/>
          <w:lang w:eastAsia="pl-PL"/>
        </w:rPr>
        <w:t>.</w:t>
      </w:r>
    </w:p>
    <w:p w14:paraId="5C569A14" w14:textId="77777777" w:rsidR="00133A9B" w:rsidRPr="00EA2B6A" w:rsidRDefault="00133A9B" w:rsidP="00133A9B">
      <w:pPr>
        <w:pStyle w:val="Akapitzlist"/>
        <w:numPr>
          <w:ilvl w:val="0"/>
          <w:numId w:val="10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Zamawiający unieważni postępowanie w szczególności w następujących przypadkach:</w:t>
      </w:r>
    </w:p>
    <w:p w14:paraId="0161DC7E" w14:textId="77777777" w:rsidR="00133A9B" w:rsidRPr="00EA2B6A" w:rsidRDefault="00133A9B" w:rsidP="00133A9B">
      <w:pPr>
        <w:pStyle w:val="Akapitzlist"/>
        <w:numPr>
          <w:ilvl w:val="0"/>
          <w:numId w:val="20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nie złożono żadnej oferty lub wszystkie oferty są wadliwe,</w:t>
      </w:r>
    </w:p>
    <w:p w14:paraId="22547E7B" w14:textId="1F9B8B2E" w:rsidR="00133A9B" w:rsidRPr="00EA2B6A" w:rsidRDefault="00133A9B" w:rsidP="00133A9B">
      <w:pPr>
        <w:pStyle w:val="Akapitzlist"/>
        <w:numPr>
          <w:ilvl w:val="0"/>
          <w:numId w:val="20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cena najkorzystniejszej oferty przewyższa kwotę jaką Zamawiający za</w:t>
      </w:r>
      <w:r w:rsidR="005A6331">
        <w:rPr>
          <w:rFonts w:eastAsia="Times New Roman" w:cstheme="minorHAnsi"/>
          <w:color w:val="1B1B1B"/>
          <w:shd w:val="clear" w:color="auto" w:fill="FFFFFF"/>
          <w:lang w:eastAsia="pl-PL"/>
        </w:rPr>
        <w:t>mierza przeznaczyć na realizację</w:t>
      </w: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przedmiotu zamówienia,</w:t>
      </w:r>
    </w:p>
    <w:p w14:paraId="1E84EAB6" w14:textId="77777777" w:rsidR="00133A9B" w:rsidRPr="00EA2B6A" w:rsidRDefault="00133A9B" w:rsidP="00133A9B">
      <w:pPr>
        <w:pStyle w:val="Akapitzlist"/>
        <w:numPr>
          <w:ilvl w:val="0"/>
          <w:numId w:val="20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wystąpiła istotna zmiana okoliczności powodująca, że prowadzenie postępowania lub realizacja przedmiotu zamówienia nie leży w interesie Zamawiającego, czego nie można było wcześniej przewidzieć. </w:t>
      </w:r>
    </w:p>
    <w:p w14:paraId="6C2D05AB" w14:textId="77777777" w:rsidR="00576575" w:rsidRPr="00EA2B6A" w:rsidRDefault="00576575" w:rsidP="007B0E56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</w:p>
    <w:p w14:paraId="163F6680" w14:textId="77777777" w:rsidR="003B3D9A" w:rsidRPr="00EA2B6A" w:rsidRDefault="003B3D9A" w:rsidP="003B3D9A">
      <w:pPr>
        <w:jc w:val="both"/>
        <w:rPr>
          <w:rFonts w:cstheme="minorHAnsi"/>
          <w:b/>
          <w:bCs/>
        </w:rPr>
      </w:pPr>
      <w:r w:rsidRPr="00EA2B6A">
        <w:rPr>
          <w:rFonts w:cstheme="minorHAnsi"/>
          <w:b/>
          <w:bCs/>
        </w:rPr>
        <w:t>Termin realizacji zamówienia</w:t>
      </w:r>
      <w:r w:rsidR="00E2623B" w:rsidRPr="00EA2B6A">
        <w:rPr>
          <w:rFonts w:cstheme="minorHAnsi"/>
          <w:b/>
          <w:bCs/>
        </w:rPr>
        <w:t xml:space="preserve"> i gwarancja</w:t>
      </w:r>
      <w:r w:rsidRPr="00EA2B6A">
        <w:rPr>
          <w:rFonts w:cstheme="minorHAnsi"/>
          <w:b/>
          <w:bCs/>
        </w:rPr>
        <w:t>:</w:t>
      </w:r>
    </w:p>
    <w:p w14:paraId="194BF1A0" w14:textId="3E974C63" w:rsidR="003B3D9A" w:rsidRPr="00551B61" w:rsidRDefault="003B3D9A" w:rsidP="003B3D9A">
      <w:pPr>
        <w:jc w:val="both"/>
        <w:rPr>
          <w:rFonts w:cstheme="minorHAnsi"/>
        </w:rPr>
      </w:pPr>
      <w:r w:rsidRPr="00551B61">
        <w:rPr>
          <w:rFonts w:cstheme="minorHAnsi"/>
        </w:rPr>
        <w:t xml:space="preserve">Podpisanie umowy: 3 (trzy) dni robocze od dnia wyłonienia </w:t>
      </w:r>
      <w:r w:rsidR="00E2623B" w:rsidRPr="00551B61">
        <w:rPr>
          <w:rFonts w:cstheme="minorHAnsi"/>
        </w:rPr>
        <w:t>wykonawcy.</w:t>
      </w:r>
      <w:r w:rsidRPr="00551B61">
        <w:rPr>
          <w:rFonts w:cstheme="minorHAnsi"/>
        </w:rPr>
        <w:t xml:space="preserve"> </w:t>
      </w:r>
    </w:p>
    <w:p w14:paraId="4D5A38FF" w14:textId="3D655A26" w:rsidR="006B2D05" w:rsidRPr="00551B61" w:rsidRDefault="006B2D05" w:rsidP="003B3D9A">
      <w:pPr>
        <w:jc w:val="both"/>
        <w:rPr>
          <w:rFonts w:cstheme="minorHAnsi"/>
        </w:rPr>
      </w:pPr>
      <w:r w:rsidRPr="00551B61">
        <w:rPr>
          <w:rFonts w:cstheme="minorHAnsi"/>
        </w:rPr>
        <w:t>Przekazanie protokolarne terenu budowy: w dniu podpisania umowy.</w:t>
      </w:r>
    </w:p>
    <w:p w14:paraId="118158A6" w14:textId="5D245767" w:rsidR="003B3D9A" w:rsidRPr="00551B61" w:rsidRDefault="003B3D9A" w:rsidP="003B3D9A">
      <w:pPr>
        <w:jc w:val="both"/>
        <w:rPr>
          <w:rFonts w:cstheme="minorHAnsi"/>
        </w:rPr>
      </w:pPr>
      <w:r w:rsidRPr="00551B61">
        <w:rPr>
          <w:rFonts w:cstheme="minorHAnsi"/>
        </w:rPr>
        <w:t xml:space="preserve">Rozpoczęcie robót: 7 (siedem) dni od </w:t>
      </w:r>
      <w:r w:rsidR="00004E62" w:rsidRPr="00551B61">
        <w:rPr>
          <w:rFonts w:cstheme="minorHAnsi"/>
        </w:rPr>
        <w:t xml:space="preserve">dnia </w:t>
      </w:r>
      <w:r w:rsidRPr="00551B61">
        <w:rPr>
          <w:rFonts w:cstheme="minorHAnsi"/>
        </w:rPr>
        <w:t>podpisania umowy</w:t>
      </w:r>
      <w:r w:rsidR="00E2623B" w:rsidRPr="00551B61">
        <w:rPr>
          <w:rFonts w:cstheme="minorHAnsi"/>
        </w:rPr>
        <w:t>.</w:t>
      </w:r>
    </w:p>
    <w:p w14:paraId="2A32A3C2" w14:textId="332F04D9" w:rsidR="003B3D9A" w:rsidRPr="00551B61" w:rsidRDefault="003B3D9A" w:rsidP="003B3D9A">
      <w:pPr>
        <w:jc w:val="both"/>
        <w:rPr>
          <w:rFonts w:cstheme="minorHAnsi"/>
        </w:rPr>
      </w:pPr>
      <w:r w:rsidRPr="00551B61">
        <w:rPr>
          <w:rFonts w:cstheme="minorHAnsi"/>
        </w:rPr>
        <w:t xml:space="preserve">Zakończenie robót: </w:t>
      </w:r>
      <w:r w:rsidR="00EE2CC7" w:rsidRPr="00551B61">
        <w:rPr>
          <w:rFonts w:cstheme="minorHAnsi"/>
        </w:rPr>
        <w:t>3 (trzy) miesiące</w:t>
      </w:r>
      <w:r w:rsidRPr="00551B61">
        <w:rPr>
          <w:rFonts w:cstheme="minorHAnsi"/>
        </w:rPr>
        <w:t xml:space="preserve"> od </w:t>
      </w:r>
      <w:r w:rsidR="00004E62" w:rsidRPr="00551B61">
        <w:rPr>
          <w:rFonts w:cstheme="minorHAnsi"/>
        </w:rPr>
        <w:t xml:space="preserve">dnia </w:t>
      </w:r>
      <w:r w:rsidRPr="00551B61">
        <w:rPr>
          <w:rFonts w:cstheme="minorHAnsi"/>
        </w:rPr>
        <w:t>podpisania umowy</w:t>
      </w:r>
      <w:r w:rsidR="00E2623B" w:rsidRPr="00551B61">
        <w:rPr>
          <w:rFonts w:cstheme="minorHAnsi"/>
        </w:rPr>
        <w:t>.</w:t>
      </w:r>
    </w:p>
    <w:p w14:paraId="73C11FF1" w14:textId="3DDFCFA8" w:rsidR="00E2623B" w:rsidRPr="00EA2B6A" w:rsidRDefault="00E2623B" w:rsidP="003B3D9A">
      <w:pPr>
        <w:jc w:val="both"/>
        <w:rPr>
          <w:rFonts w:cstheme="minorHAnsi"/>
        </w:rPr>
      </w:pPr>
      <w:r w:rsidRPr="00551B61">
        <w:rPr>
          <w:rFonts w:cstheme="minorHAnsi"/>
        </w:rPr>
        <w:t xml:space="preserve">Okres gwarancji: </w:t>
      </w:r>
      <w:r w:rsidR="00965D4E" w:rsidRPr="00551B61">
        <w:rPr>
          <w:rFonts w:cstheme="minorHAnsi"/>
        </w:rPr>
        <w:t>60</w:t>
      </w:r>
      <w:r w:rsidRPr="00551B61">
        <w:rPr>
          <w:rFonts w:cstheme="minorHAnsi"/>
        </w:rPr>
        <w:t xml:space="preserve"> (</w:t>
      </w:r>
      <w:r w:rsidR="00965D4E" w:rsidRPr="00551B61">
        <w:rPr>
          <w:rFonts w:cstheme="minorHAnsi"/>
        </w:rPr>
        <w:t>sześćdziesiąt</w:t>
      </w:r>
      <w:r w:rsidRPr="00551B61">
        <w:rPr>
          <w:rFonts w:cstheme="minorHAnsi"/>
        </w:rPr>
        <w:t xml:space="preserve">) miesięcy </w:t>
      </w:r>
      <w:r w:rsidR="00F33432" w:rsidRPr="00551B61">
        <w:rPr>
          <w:rFonts w:cstheme="minorHAnsi"/>
        </w:rPr>
        <w:t xml:space="preserve">licząc od dnia </w:t>
      </w:r>
      <w:r w:rsidRPr="00551B61">
        <w:rPr>
          <w:rFonts w:cstheme="minorHAnsi"/>
        </w:rPr>
        <w:t>odbioru końcowego.</w:t>
      </w:r>
      <w:r w:rsidRPr="00EA2B6A">
        <w:rPr>
          <w:rFonts w:cstheme="minorHAnsi"/>
        </w:rPr>
        <w:t xml:space="preserve"> </w:t>
      </w:r>
    </w:p>
    <w:p w14:paraId="52F351EB" w14:textId="77777777" w:rsidR="003B3D9A" w:rsidRPr="00EA2B6A" w:rsidRDefault="003B3D9A" w:rsidP="003B3D9A">
      <w:pPr>
        <w:jc w:val="both"/>
        <w:rPr>
          <w:rFonts w:cstheme="minorHAnsi"/>
        </w:rPr>
      </w:pPr>
    </w:p>
    <w:p w14:paraId="5B9A7777" w14:textId="77777777" w:rsidR="003B3D9A" w:rsidRPr="00EA2B6A" w:rsidRDefault="003B3D9A" w:rsidP="003B3D9A">
      <w:pPr>
        <w:jc w:val="both"/>
        <w:rPr>
          <w:rFonts w:cstheme="minorHAnsi"/>
          <w:b/>
          <w:bCs/>
        </w:rPr>
      </w:pPr>
      <w:r w:rsidRPr="00EA2B6A">
        <w:rPr>
          <w:rFonts w:cstheme="minorHAnsi"/>
          <w:b/>
          <w:bCs/>
        </w:rPr>
        <w:t>Kryteria oceny oferty</w:t>
      </w:r>
      <w:r w:rsidR="009940FE" w:rsidRPr="00EA2B6A">
        <w:rPr>
          <w:rFonts w:cstheme="minorHAnsi"/>
          <w:b/>
          <w:bCs/>
        </w:rPr>
        <w:t xml:space="preserve"> i sposób obliczenia ceny</w:t>
      </w:r>
      <w:r w:rsidRPr="00EA2B6A">
        <w:rPr>
          <w:rFonts w:cstheme="minorHAnsi"/>
          <w:b/>
          <w:bCs/>
        </w:rPr>
        <w:t>:</w:t>
      </w:r>
    </w:p>
    <w:p w14:paraId="4FE5FAED" w14:textId="77777777" w:rsidR="001E33A4" w:rsidRPr="00EA2B6A" w:rsidRDefault="001E33A4" w:rsidP="003B3D9A">
      <w:pPr>
        <w:jc w:val="both"/>
        <w:rPr>
          <w:rFonts w:cstheme="minorHAnsi"/>
          <w:b/>
          <w:bCs/>
        </w:rPr>
      </w:pPr>
    </w:p>
    <w:p w14:paraId="44D8491D" w14:textId="77777777" w:rsidR="001E33A4" w:rsidRPr="00EA2B6A" w:rsidRDefault="001E33A4" w:rsidP="003B3D9A">
      <w:pPr>
        <w:jc w:val="both"/>
        <w:rPr>
          <w:rFonts w:cstheme="minorHAnsi"/>
        </w:rPr>
      </w:pPr>
      <w:r w:rsidRPr="00EA2B6A">
        <w:rPr>
          <w:rFonts w:cstheme="minorHAnsi"/>
        </w:rPr>
        <w:t>1.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3B3D9A" w:rsidRPr="00EA2B6A" w14:paraId="7937AD9D" w14:textId="77777777" w:rsidTr="00F34AD3">
        <w:tc>
          <w:tcPr>
            <w:tcW w:w="3018" w:type="dxa"/>
          </w:tcPr>
          <w:p w14:paraId="3879B068" w14:textId="77777777" w:rsidR="003B3D9A" w:rsidRPr="00EA2B6A" w:rsidRDefault="003B3D9A" w:rsidP="00F34AD3">
            <w:pPr>
              <w:jc w:val="both"/>
              <w:rPr>
                <w:rFonts w:cstheme="minorHAnsi"/>
              </w:rPr>
            </w:pPr>
            <w:r w:rsidRPr="00EA2B6A">
              <w:rPr>
                <w:rFonts w:cstheme="minorHAnsi"/>
              </w:rPr>
              <w:t>Kryterium</w:t>
            </w:r>
            <w:r w:rsidR="001E33A4" w:rsidRPr="00EA2B6A">
              <w:rPr>
                <w:rFonts w:cstheme="minorHAnsi"/>
              </w:rPr>
              <w:t xml:space="preserve"> oceny ofert</w:t>
            </w:r>
            <w:r w:rsidRPr="00EA2B6A">
              <w:rPr>
                <w:rFonts w:cstheme="minorHAnsi"/>
              </w:rPr>
              <w:t>:</w:t>
            </w:r>
          </w:p>
        </w:tc>
        <w:tc>
          <w:tcPr>
            <w:tcW w:w="3019" w:type="dxa"/>
          </w:tcPr>
          <w:p w14:paraId="2F715B93" w14:textId="77777777" w:rsidR="003B3D9A" w:rsidRPr="00EA2B6A" w:rsidRDefault="003B3D9A" w:rsidP="00F34AD3">
            <w:pPr>
              <w:jc w:val="both"/>
              <w:rPr>
                <w:rFonts w:cstheme="minorHAnsi"/>
              </w:rPr>
            </w:pPr>
            <w:r w:rsidRPr="00EA2B6A">
              <w:rPr>
                <w:rFonts w:cstheme="minorHAnsi"/>
              </w:rPr>
              <w:t>Waga:</w:t>
            </w:r>
          </w:p>
        </w:tc>
        <w:tc>
          <w:tcPr>
            <w:tcW w:w="3019" w:type="dxa"/>
          </w:tcPr>
          <w:p w14:paraId="2AD2EF6B" w14:textId="77777777" w:rsidR="003B3D9A" w:rsidRPr="00EA2B6A" w:rsidRDefault="001E33A4" w:rsidP="00F34AD3">
            <w:pPr>
              <w:jc w:val="both"/>
              <w:rPr>
                <w:rFonts w:cstheme="minorHAnsi"/>
              </w:rPr>
            </w:pPr>
            <w:r w:rsidRPr="00EA2B6A">
              <w:rPr>
                <w:rFonts w:cstheme="minorHAnsi"/>
              </w:rPr>
              <w:t>Ilość</w:t>
            </w:r>
            <w:r w:rsidR="003B3D9A" w:rsidRPr="00EA2B6A">
              <w:rPr>
                <w:rFonts w:cstheme="minorHAnsi"/>
              </w:rPr>
              <w:t xml:space="preserve"> punktów:</w:t>
            </w:r>
          </w:p>
        </w:tc>
      </w:tr>
      <w:tr w:rsidR="003B3D9A" w:rsidRPr="00EA2B6A" w14:paraId="335DDA37" w14:textId="77777777" w:rsidTr="00F34AD3">
        <w:tc>
          <w:tcPr>
            <w:tcW w:w="3018" w:type="dxa"/>
          </w:tcPr>
          <w:p w14:paraId="680C66C1" w14:textId="77777777" w:rsidR="003B3D9A" w:rsidRPr="00EA2B6A" w:rsidRDefault="003B3D9A" w:rsidP="00F34AD3">
            <w:pPr>
              <w:jc w:val="both"/>
              <w:rPr>
                <w:rFonts w:cstheme="minorHAnsi"/>
              </w:rPr>
            </w:pPr>
            <w:r w:rsidRPr="00EA2B6A">
              <w:rPr>
                <w:rFonts w:cstheme="minorHAnsi"/>
              </w:rPr>
              <w:t>Cena brutto</w:t>
            </w:r>
          </w:p>
        </w:tc>
        <w:tc>
          <w:tcPr>
            <w:tcW w:w="3019" w:type="dxa"/>
          </w:tcPr>
          <w:p w14:paraId="3ECEEABB" w14:textId="77777777" w:rsidR="003B3D9A" w:rsidRPr="00EA2B6A" w:rsidRDefault="003B3D9A" w:rsidP="00F34AD3">
            <w:pPr>
              <w:jc w:val="both"/>
              <w:rPr>
                <w:rFonts w:cstheme="minorHAnsi"/>
              </w:rPr>
            </w:pPr>
            <w:r w:rsidRPr="00EA2B6A">
              <w:rPr>
                <w:rFonts w:cstheme="minorHAnsi"/>
              </w:rPr>
              <w:t>100%</w:t>
            </w:r>
          </w:p>
        </w:tc>
        <w:tc>
          <w:tcPr>
            <w:tcW w:w="3019" w:type="dxa"/>
          </w:tcPr>
          <w:p w14:paraId="230FE200" w14:textId="77777777" w:rsidR="003B3D9A" w:rsidRPr="00EA2B6A" w:rsidRDefault="001E33A4" w:rsidP="00F34AD3">
            <w:pPr>
              <w:jc w:val="both"/>
              <w:rPr>
                <w:rFonts w:cstheme="minorHAnsi"/>
              </w:rPr>
            </w:pPr>
            <w:r w:rsidRPr="00EA2B6A">
              <w:rPr>
                <w:rFonts w:cstheme="minorHAnsi"/>
              </w:rPr>
              <w:t xml:space="preserve">Maksymalnie </w:t>
            </w:r>
            <w:r w:rsidR="003B3D9A" w:rsidRPr="00EA2B6A">
              <w:rPr>
                <w:rFonts w:cstheme="minorHAnsi"/>
              </w:rPr>
              <w:t>100 pkt</w:t>
            </w:r>
          </w:p>
        </w:tc>
      </w:tr>
    </w:tbl>
    <w:p w14:paraId="32893D02" w14:textId="77777777" w:rsidR="001E33A4" w:rsidRPr="00EA2B6A" w:rsidRDefault="001E33A4" w:rsidP="001E33A4">
      <w:pPr>
        <w:jc w:val="both"/>
        <w:rPr>
          <w:rFonts w:cstheme="minorHAnsi"/>
        </w:rPr>
      </w:pPr>
    </w:p>
    <w:p w14:paraId="55F64513" w14:textId="77777777" w:rsidR="001E33A4" w:rsidRPr="00EA2B6A" w:rsidRDefault="001E33A4" w:rsidP="003B3D9A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t>Wyliczenie ilości punktów dla danej oferty nastąpi według poniższego wzoru:</w:t>
      </w:r>
    </w:p>
    <w:p w14:paraId="63C4D174" w14:textId="77777777" w:rsidR="0071509A" w:rsidRPr="00EA2B6A" w:rsidRDefault="0071509A" w:rsidP="003B3D9A">
      <w:pPr>
        <w:jc w:val="both"/>
        <w:rPr>
          <w:rFonts w:cstheme="minorHAnsi"/>
        </w:rPr>
      </w:pPr>
    </w:p>
    <w:p w14:paraId="10A42A08" w14:textId="77777777" w:rsidR="001E33A4" w:rsidRPr="00EA2B6A" w:rsidRDefault="001E33A4" w:rsidP="0071509A">
      <w:pPr>
        <w:ind w:firstLine="360"/>
        <w:jc w:val="both"/>
        <w:rPr>
          <w:rFonts w:cstheme="minorHAnsi"/>
        </w:rPr>
      </w:pPr>
      <w:r w:rsidRPr="00EA2B6A">
        <w:rPr>
          <w:rFonts w:cstheme="minorHAnsi"/>
        </w:rPr>
        <w:t xml:space="preserve">Liczba punktów = </w:t>
      </w:r>
      <w:proofErr w:type="spellStart"/>
      <w:r w:rsidRPr="00EA2B6A">
        <w:rPr>
          <w:rFonts w:cstheme="minorHAnsi"/>
        </w:rPr>
        <w:t>Cn</w:t>
      </w:r>
      <w:proofErr w:type="spellEnd"/>
      <w:r w:rsidRPr="00EA2B6A">
        <w:rPr>
          <w:rFonts w:cstheme="minorHAnsi"/>
        </w:rPr>
        <w:t xml:space="preserve"> / </w:t>
      </w:r>
      <w:proofErr w:type="spellStart"/>
      <w:r w:rsidRPr="00EA2B6A">
        <w:rPr>
          <w:rFonts w:cstheme="minorHAnsi"/>
        </w:rPr>
        <w:t>Cb</w:t>
      </w:r>
      <w:proofErr w:type="spellEnd"/>
      <w:r w:rsidRPr="00EA2B6A">
        <w:rPr>
          <w:rFonts w:cstheme="minorHAnsi"/>
        </w:rPr>
        <w:t xml:space="preserve"> * 100</w:t>
      </w:r>
    </w:p>
    <w:p w14:paraId="04ED350C" w14:textId="77777777" w:rsidR="001E33A4" w:rsidRPr="00EA2B6A" w:rsidRDefault="0071509A" w:rsidP="0071509A">
      <w:pPr>
        <w:ind w:firstLine="360"/>
        <w:jc w:val="both"/>
        <w:rPr>
          <w:rFonts w:cstheme="minorHAnsi"/>
        </w:rPr>
      </w:pPr>
      <w:r w:rsidRPr="00EA2B6A">
        <w:rPr>
          <w:rFonts w:cstheme="minorHAnsi"/>
        </w:rPr>
        <w:t>g</w:t>
      </w:r>
      <w:r w:rsidR="001E33A4" w:rsidRPr="00EA2B6A">
        <w:rPr>
          <w:rFonts w:cstheme="minorHAnsi"/>
        </w:rPr>
        <w:t xml:space="preserve">dzie: </w:t>
      </w:r>
      <w:proofErr w:type="spellStart"/>
      <w:r w:rsidR="001E33A4" w:rsidRPr="00EA2B6A">
        <w:rPr>
          <w:rFonts w:cstheme="minorHAnsi"/>
        </w:rPr>
        <w:t>Cn</w:t>
      </w:r>
      <w:proofErr w:type="spellEnd"/>
      <w:r w:rsidR="001E33A4" w:rsidRPr="00EA2B6A">
        <w:rPr>
          <w:rFonts w:cstheme="minorHAnsi"/>
        </w:rPr>
        <w:t xml:space="preserve"> – najniższa cena spośród nieodrzuconych ofert, </w:t>
      </w:r>
      <w:proofErr w:type="spellStart"/>
      <w:r w:rsidR="001E33A4" w:rsidRPr="00EA2B6A">
        <w:rPr>
          <w:rFonts w:cstheme="minorHAnsi"/>
        </w:rPr>
        <w:t>Cb</w:t>
      </w:r>
      <w:proofErr w:type="spellEnd"/>
      <w:r w:rsidR="001E33A4" w:rsidRPr="00EA2B6A">
        <w:rPr>
          <w:rFonts w:cstheme="minorHAnsi"/>
        </w:rPr>
        <w:t xml:space="preserve"> cena oferty badanej</w:t>
      </w:r>
    </w:p>
    <w:p w14:paraId="1B18D36B" w14:textId="77777777" w:rsidR="001E33A4" w:rsidRPr="00EA2B6A" w:rsidRDefault="001E33A4" w:rsidP="003B3D9A">
      <w:pPr>
        <w:jc w:val="both"/>
        <w:rPr>
          <w:rFonts w:cstheme="minorHAnsi"/>
        </w:rPr>
      </w:pPr>
    </w:p>
    <w:p w14:paraId="22738358" w14:textId="77777777" w:rsidR="001E33A4" w:rsidRPr="00EA2B6A" w:rsidRDefault="001E33A4" w:rsidP="005D6837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t>Punkty będą liczone z dokładnością do 2 (dwóch) miejsc po przecinku.</w:t>
      </w:r>
    </w:p>
    <w:p w14:paraId="448287C8" w14:textId="77777777" w:rsidR="005D6837" w:rsidRPr="00EA2B6A" w:rsidRDefault="005D6837" w:rsidP="005D6837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t>Największa ilość punktów wyliczonych w powyższy sposób decyduje o uznaniu oferty za najkorzystniejszą.</w:t>
      </w:r>
    </w:p>
    <w:p w14:paraId="5E9FE210" w14:textId="5B393A52" w:rsidR="009940FE" w:rsidRPr="00551B61" w:rsidRDefault="009940FE" w:rsidP="009940FE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551B61">
        <w:rPr>
          <w:rFonts w:cstheme="minorHAnsi"/>
        </w:rPr>
        <w:t>Cena brutto powinna zawierać wszystkie koszty niezbędne do prawidłowej realizacji zamówienia</w:t>
      </w:r>
      <w:r w:rsidR="00654E89" w:rsidRPr="00551B61">
        <w:rPr>
          <w:rFonts w:cstheme="minorHAnsi"/>
        </w:rPr>
        <w:t xml:space="preserve"> wraz z podatkami i opłatami</w:t>
      </w:r>
      <w:r w:rsidRPr="00551B61">
        <w:rPr>
          <w:rFonts w:cstheme="minorHAnsi"/>
        </w:rPr>
        <w:t xml:space="preserve">. Przy obliczaniu ceny za wykonanie przedmiotu zamówienia wykonawca zobowiązany jest uwzględnić wszystkie dane zawarte w </w:t>
      </w:r>
      <w:r w:rsidR="00555044" w:rsidRPr="00551B61">
        <w:rPr>
          <w:rFonts w:cstheme="minorHAnsi"/>
        </w:rPr>
        <w:t xml:space="preserve">zapytaniu ofertowym, </w:t>
      </w:r>
      <w:r w:rsidRPr="00551B61">
        <w:rPr>
          <w:rFonts w:cstheme="minorHAnsi"/>
        </w:rPr>
        <w:t>przedmiarze robót, dokumentacji budowlanej oraz wzorze umowy</w:t>
      </w:r>
      <w:r w:rsidR="00E25784" w:rsidRPr="00551B61">
        <w:rPr>
          <w:rFonts w:cstheme="minorHAnsi"/>
        </w:rPr>
        <w:t>, a także wynagrodzenie kierownika budowy</w:t>
      </w:r>
      <w:r w:rsidR="000A2B05" w:rsidRPr="00551B61">
        <w:rPr>
          <w:rFonts w:cstheme="minorHAnsi"/>
        </w:rPr>
        <w:t xml:space="preserve"> (kierownika robót)</w:t>
      </w:r>
      <w:r w:rsidRPr="00551B61">
        <w:rPr>
          <w:rFonts w:cstheme="minorHAnsi"/>
        </w:rPr>
        <w:t xml:space="preserve">. </w:t>
      </w:r>
    </w:p>
    <w:p w14:paraId="36B07AEC" w14:textId="780E862F" w:rsidR="009940FE" w:rsidRPr="00EA2B6A" w:rsidRDefault="009940FE" w:rsidP="005D6837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lastRenderedPageBreak/>
        <w:t>F</w:t>
      </w:r>
      <w:r w:rsidR="00555044">
        <w:rPr>
          <w:rFonts w:cstheme="minorHAnsi"/>
        </w:rPr>
        <w:t>orma wynagrodzenia za realizację</w:t>
      </w:r>
      <w:r w:rsidRPr="00EA2B6A">
        <w:rPr>
          <w:rFonts w:cstheme="minorHAnsi"/>
        </w:rPr>
        <w:t xml:space="preserve"> przedmiotu zamówienia to wynagrodzenie kosztorysowe.</w:t>
      </w:r>
    </w:p>
    <w:p w14:paraId="2B6873EC" w14:textId="65EBF32E" w:rsidR="00654E89" w:rsidRPr="00EA2B6A" w:rsidRDefault="00654E89" w:rsidP="00654E89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t>Cena oferty ma wynikać z kosztorysu ofertowego opracowanego metodą szczegółową</w:t>
      </w:r>
      <w:r w:rsidR="00551B61">
        <w:rPr>
          <w:rFonts w:cstheme="minorHAnsi"/>
        </w:rPr>
        <w:t xml:space="preserve"> </w:t>
      </w:r>
      <w:r w:rsidR="00551B61" w:rsidRPr="003C6488">
        <w:rPr>
          <w:rFonts w:cstheme="minorHAnsi"/>
        </w:rPr>
        <w:t>według przedmiaru robót</w:t>
      </w:r>
      <w:r w:rsidRPr="003C6488">
        <w:rPr>
          <w:rFonts w:cstheme="minorHAnsi"/>
        </w:rPr>
        <w:t xml:space="preserve">. </w:t>
      </w:r>
    </w:p>
    <w:p w14:paraId="6133E373" w14:textId="77777777" w:rsidR="00654E89" w:rsidRPr="00EA2B6A" w:rsidRDefault="00654E89" w:rsidP="005D6837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t>Cena musi być podana w złotych polskich cyfrowo i słownie, w zaokrągleniu do drugiego miejsca po przecinku.</w:t>
      </w:r>
    </w:p>
    <w:p w14:paraId="1EA98DE4" w14:textId="77777777" w:rsidR="002644A2" w:rsidRPr="00EA2B6A" w:rsidRDefault="00654E89" w:rsidP="002644A2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EA2B6A">
        <w:rPr>
          <w:rFonts w:cstheme="minorHAnsi"/>
        </w:rPr>
        <w:t>W ofercie wykonawca podaje cenę brutto, w tym podatek VAT o ile jest należny.</w:t>
      </w:r>
    </w:p>
    <w:p w14:paraId="69B538DF" w14:textId="77777777" w:rsidR="003B3D9A" w:rsidRPr="00EA2B6A" w:rsidRDefault="003B3D9A" w:rsidP="007B0E56">
      <w:p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</w:p>
    <w:p w14:paraId="6853A311" w14:textId="77777777" w:rsidR="00BB48F6" w:rsidRPr="00EA2B6A" w:rsidRDefault="00746C4E" w:rsidP="007B0E56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Wybór oferty i zawarcie umowy</w:t>
      </w:r>
      <w:r w:rsidR="00BB48F6" w:rsidRPr="00EA2B6A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:</w:t>
      </w:r>
    </w:p>
    <w:p w14:paraId="6BA3BE21" w14:textId="77777777" w:rsidR="00A00205" w:rsidRPr="00EA2B6A" w:rsidRDefault="00A00205" w:rsidP="00A00205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EA2B6A">
        <w:rPr>
          <w:rFonts w:cstheme="minorHAnsi"/>
        </w:rPr>
        <w:t>Zamawiający nie przewiduje oficjalnego otwarcia ofert.</w:t>
      </w:r>
    </w:p>
    <w:p w14:paraId="03C1FAF8" w14:textId="77777777" w:rsidR="00F307FA" w:rsidRPr="00EA2B6A" w:rsidRDefault="00F307FA" w:rsidP="00F307FA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lang w:eastAsia="pl-PL"/>
        </w:rPr>
      </w:pPr>
      <w:r w:rsidRPr="00EA2B6A">
        <w:rPr>
          <w:rFonts w:eastAsia="Times New Roman" w:cstheme="minorHAnsi"/>
          <w:color w:val="333333"/>
          <w:shd w:val="clear" w:color="auto" w:fill="FFFFFF"/>
          <w:lang w:eastAsia="pl-PL"/>
        </w:rPr>
        <w:t>Zamawiający najpierw dokona oceny ofert</w:t>
      </w:r>
      <w:r w:rsidR="00090154" w:rsidRPr="00EA2B6A">
        <w:rPr>
          <w:rFonts w:eastAsia="Times New Roman" w:cstheme="minorHAnsi"/>
          <w:color w:val="333333"/>
          <w:shd w:val="clear" w:color="auto" w:fill="FFFFFF"/>
          <w:lang w:eastAsia="pl-PL"/>
        </w:rPr>
        <w:t xml:space="preserve"> zgodnie z kryteriami oceny ofert</w:t>
      </w:r>
      <w:r w:rsidRPr="00EA2B6A">
        <w:rPr>
          <w:rFonts w:eastAsia="Times New Roman" w:cstheme="minorHAnsi"/>
          <w:color w:val="333333"/>
          <w:shd w:val="clear" w:color="auto" w:fill="FFFFFF"/>
          <w:lang w:eastAsia="pl-PL"/>
        </w:rPr>
        <w:t>, a następnie zbada, czy wykonawca, którego oferta została oceniona jako najkorzystniejsza, nie podlega wykluczeniu oraz spełnia warunki udziału w postępowaniu.</w:t>
      </w:r>
    </w:p>
    <w:p w14:paraId="43C59CB0" w14:textId="14A6EAD4" w:rsidR="00B5699E" w:rsidRPr="00EA2B6A" w:rsidRDefault="00F8049F" w:rsidP="00F8049F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EA2B6A">
        <w:rPr>
          <w:rFonts w:cstheme="minorHAnsi"/>
        </w:rPr>
        <w:t xml:space="preserve">Jeśli zaoferowana cena będzie znacząco (o więcej niż 25%) odbiegać od </w:t>
      </w:r>
      <w:r w:rsidR="00031535" w:rsidRPr="00EA2B6A">
        <w:rPr>
          <w:rFonts w:cstheme="minorHAnsi"/>
        </w:rPr>
        <w:t xml:space="preserve">średniej arytmetycznej </w:t>
      </w:r>
      <w:r w:rsidR="000821C1" w:rsidRPr="00EA2B6A">
        <w:rPr>
          <w:rFonts w:cstheme="minorHAnsi"/>
        </w:rPr>
        <w:t xml:space="preserve">cen </w:t>
      </w:r>
      <w:r w:rsidRPr="00EA2B6A">
        <w:rPr>
          <w:rFonts w:cstheme="minorHAnsi"/>
        </w:rPr>
        <w:t xml:space="preserve">innych ofert lub </w:t>
      </w:r>
      <w:r w:rsidR="00BA78FC" w:rsidRPr="00C0406D">
        <w:rPr>
          <w:rFonts w:cstheme="minorHAnsi"/>
        </w:rPr>
        <w:t>cen</w:t>
      </w:r>
      <w:r w:rsidRPr="00EA2B6A">
        <w:rPr>
          <w:rFonts w:cstheme="minorHAnsi"/>
        </w:rPr>
        <w:t xml:space="preserve"> rynkowych, Zamawiający może zobowiązać wykonawcę do wyjaśnienia przyczyn tej różnicy we wskazanym przez siebie terminie. </w:t>
      </w:r>
    </w:p>
    <w:p w14:paraId="0F18E64E" w14:textId="77777777" w:rsidR="00F8049F" w:rsidRPr="00EA2B6A" w:rsidRDefault="00B5699E" w:rsidP="00F8049F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EA2B6A">
        <w:rPr>
          <w:rFonts w:cstheme="minorHAnsi"/>
        </w:rPr>
        <w:t>Wykonawca jest związany ofertą przez okres 30 (trzydziestu) dni licząc od dnia, w którym upłynął termin składania ofert.</w:t>
      </w:r>
    </w:p>
    <w:p w14:paraId="4947F40F" w14:textId="77777777" w:rsidR="000821C1" w:rsidRPr="00EA2B6A" w:rsidRDefault="000821C1" w:rsidP="00F8049F">
      <w:pPr>
        <w:pStyle w:val="Akapitzlist"/>
        <w:numPr>
          <w:ilvl w:val="0"/>
          <w:numId w:val="7"/>
        </w:numPr>
        <w:jc w:val="both"/>
        <w:rPr>
          <w:rFonts w:cstheme="minorHAnsi"/>
        </w:rPr>
      </w:pPr>
      <w:r w:rsidRPr="00EA2B6A">
        <w:rPr>
          <w:rFonts w:cstheme="minorHAnsi"/>
        </w:rPr>
        <w:t>Wykonawca zobowiązany jest zawrzeć umowę według wzoru załączonego do zapytania ofertowego.</w:t>
      </w:r>
    </w:p>
    <w:p w14:paraId="686AC65A" w14:textId="77777777" w:rsidR="00090154" w:rsidRPr="00EA2B6A" w:rsidRDefault="00090154" w:rsidP="00BB48F6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EA2B6A">
        <w:rPr>
          <w:rFonts w:eastAsia="Times New Roman" w:cstheme="minorHAnsi"/>
          <w:color w:val="1B1B1B"/>
          <w:shd w:val="clear" w:color="auto" w:fill="FFFFFF"/>
          <w:lang w:eastAsia="pl-PL"/>
        </w:rPr>
        <w:t>Zamawiający udzieli zamówienia wykonawcy, którego oferta odpowiada wszystkim wymaganiom określonym w zapytaniu ofertowym i została oceniona jako najkorzystniejsza w oparciu o podane kryteria wybory oferty, podpisując umowę, której wzór dołączono do zapytania ofertowego.</w:t>
      </w:r>
    </w:p>
    <w:p w14:paraId="634861E8" w14:textId="7A0909AE" w:rsidR="00BB48F6" w:rsidRPr="003C6488" w:rsidRDefault="00BB48F6" w:rsidP="00BB48F6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Informację o wyborze najkorzystniejszej oferty Zamawiający opublikuje na </w:t>
      </w:r>
      <w:r w:rsidR="00090154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stronie internetowej: </w:t>
      </w:r>
      <w:r w:rsidR="003C6488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www.</w:t>
      </w:r>
      <w:r w:rsidR="00E45627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rodziny.info</w:t>
      </w:r>
      <w:r w:rsidR="00090154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oraz zawiadomi wybranego wykonawcę.</w:t>
      </w:r>
    </w:p>
    <w:p w14:paraId="6AE0DABE" w14:textId="0A2A2AE4" w:rsidR="00BB48F6" w:rsidRPr="003C6488" w:rsidRDefault="00BB48F6" w:rsidP="00BB48F6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1B1B1B"/>
          <w:shd w:val="clear" w:color="auto" w:fill="FFFFFF"/>
          <w:lang w:eastAsia="pl-PL"/>
        </w:rPr>
      </w:pP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Umowa z </w:t>
      </w:r>
      <w:r w:rsidR="00D54285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wybranym 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wykonawc</w:t>
      </w:r>
      <w:r w:rsidR="00D54285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ą</w:t>
      </w:r>
      <w:r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 zostanie podpisana </w:t>
      </w:r>
      <w:r w:rsidR="00F45D3C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 xml:space="preserve">w </w:t>
      </w:r>
      <w:r w:rsidR="00D54285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siedzibie Zamawiającego</w:t>
      </w:r>
      <w:r w:rsidR="00F45D3C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.</w:t>
      </w:r>
    </w:p>
    <w:p w14:paraId="4F34A694" w14:textId="77777777" w:rsidR="00746C4E" w:rsidRPr="003C6488" w:rsidRDefault="00746C4E" w:rsidP="00746C4E">
      <w:pPr>
        <w:numPr>
          <w:ilvl w:val="0"/>
          <w:numId w:val="7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3C6488">
        <w:rPr>
          <w:rFonts w:eastAsia="Times New Roman" w:cstheme="minorHAnsi"/>
          <w:color w:val="1B1B1B"/>
          <w:lang w:eastAsia="pl-PL"/>
        </w:rPr>
        <w:t xml:space="preserve">Jeżeli wykonawca, którego oferta zostanie wybrana, nie przystąpi do zawarcia umowy w terminie, </w:t>
      </w:r>
      <w:r w:rsidR="000821C1" w:rsidRPr="003C6488">
        <w:rPr>
          <w:rFonts w:eastAsia="Times New Roman" w:cstheme="minorHAnsi"/>
          <w:color w:val="1B1B1B"/>
          <w:lang w:eastAsia="pl-PL"/>
        </w:rPr>
        <w:t>Z</w:t>
      </w:r>
      <w:r w:rsidRPr="003C6488">
        <w:rPr>
          <w:rFonts w:eastAsia="Times New Roman" w:cstheme="minorHAnsi"/>
          <w:color w:val="1B1B1B"/>
          <w:lang w:eastAsia="pl-PL"/>
        </w:rPr>
        <w:t xml:space="preserve">amawiający może </w:t>
      </w:r>
      <w:r w:rsidR="000821C1" w:rsidRPr="003C6488">
        <w:rPr>
          <w:rFonts w:eastAsia="Times New Roman" w:cstheme="minorHAnsi"/>
          <w:color w:val="1B1B1B"/>
          <w:lang w:eastAsia="pl-PL"/>
        </w:rPr>
        <w:t xml:space="preserve">odrzucić jego ofertę i </w:t>
      </w:r>
      <w:r w:rsidRPr="003C6488">
        <w:rPr>
          <w:rFonts w:eastAsia="Times New Roman" w:cstheme="minorHAnsi"/>
          <w:color w:val="1B1B1B"/>
          <w:lang w:eastAsia="pl-PL"/>
        </w:rPr>
        <w:t>wybrać ofertę najkorzystniejszą z pozostałych ofert.</w:t>
      </w:r>
    </w:p>
    <w:p w14:paraId="31E769D6" w14:textId="77777777" w:rsidR="00BB48F6" w:rsidRPr="003C6488" w:rsidRDefault="00BB48F6" w:rsidP="007B0E56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</w:p>
    <w:p w14:paraId="15D40A11" w14:textId="77777777" w:rsidR="003F2103" w:rsidRPr="003C6488" w:rsidRDefault="003F2103" w:rsidP="00D54285">
      <w:pPr>
        <w:jc w:val="both"/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</w:pPr>
      <w:r w:rsidRPr="003C6488">
        <w:rPr>
          <w:rFonts w:eastAsia="Times New Roman" w:cstheme="minorHAnsi"/>
          <w:b/>
          <w:bCs/>
          <w:color w:val="1B1B1B"/>
          <w:shd w:val="clear" w:color="auto" w:fill="FFFFFF"/>
          <w:lang w:eastAsia="pl-PL"/>
        </w:rPr>
        <w:t>Uwagi:</w:t>
      </w:r>
    </w:p>
    <w:p w14:paraId="0292E10E" w14:textId="03B3F8CF" w:rsidR="003F2103" w:rsidRPr="003C6488" w:rsidRDefault="003F2103" w:rsidP="0015420A">
      <w:pPr>
        <w:numPr>
          <w:ilvl w:val="0"/>
          <w:numId w:val="21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3C6488">
        <w:rPr>
          <w:rFonts w:eastAsia="Times New Roman" w:cstheme="minorHAnsi"/>
          <w:color w:val="1B1B1B"/>
          <w:lang w:eastAsia="pl-PL"/>
        </w:rPr>
        <w:t>Zamawiający zastrzega sobie prawo odwołania postępowania lub jego zamknięcia bez wybrania którejkolwiek z ofert</w:t>
      </w:r>
      <w:r w:rsidR="0015420A" w:rsidRPr="003C6488">
        <w:rPr>
          <w:rFonts w:eastAsia="Times New Roman" w:cstheme="minorHAnsi"/>
          <w:color w:val="1B1B1B"/>
          <w:lang w:eastAsia="pl-PL"/>
        </w:rPr>
        <w:t xml:space="preserve">, o czym ogłosi na stronie internetowej </w:t>
      </w:r>
      <w:r w:rsidR="003C6488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www.</w:t>
      </w:r>
      <w:r w:rsidR="00E45627" w:rsidRPr="003C6488">
        <w:rPr>
          <w:rFonts w:eastAsia="Times New Roman" w:cstheme="minorHAnsi"/>
          <w:color w:val="1B1B1B"/>
          <w:shd w:val="clear" w:color="auto" w:fill="FFFFFF"/>
          <w:lang w:eastAsia="pl-PL"/>
        </w:rPr>
        <w:t>rodziny.info</w:t>
      </w:r>
    </w:p>
    <w:p w14:paraId="57D09660" w14:textId="77777777" w:rsidR="005C41F7" w:rsidRPr="00EA2B6A" w:rsidRDefault="005C41F7" w:rsidP="005C41F7">
      <w:pPr>
        <w:numPr>
          <w:ilvl w:val="0"/>
          <w:numId w:val="21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3C6488">
        <w:rPr>
          <w:rFonts w:eastAsia="Times New Roman" w:cstheme="minorHAnsi"/>
          <w:color w:val="1B1B1B"/>
          <w:lang w:eastAsia="pl-PL"/>
        </w:rPr>
        <w:t>Niniejsze zapytanie nie stanowi oferty w myśl art. 66 Kodeksu Cywilnego, jak również nie</w:t>
      </w:r>
      <w:r w:rsidRPr="00EA2B6A">
        <w:rPr>
          <w:rFonts w:eastAsia="Times New Roman" w:cstheme="minorHAnsi"/>
          <w:color w:val="1B1B1B"/>
          <w:lang w:eastAsia="pl-PL"/>
        </w:rPr>
        <w:t xml:space="preserve"> jest ogłoszeniem w rozumieniu ustawy z dnia 29 stycznia 2004 r. Prawo zamówień publicznych.</w:t>
      </w:r>
    </w:p>
    <w:p w14:paraId="20794123" w14:textId="77777777" w:rsidR="00EC71A9" w:rsidRDefault="00EC71A9" w:rsidP="00EC71A9">
      <w:pPr>
        <w:textAlignment w:val="baseline"/>
        <w:rPr>
          <w:rFonts w:eastAsia="Times New Roman" w:cstheme="minorHAnsi"/>
          <w:b/>
          <w:bCs/>
          <w:color w:val="1B1B1B"/>
          <w:lang w:eastAsia="pl-PL"/>
        </w:rPr>
      </w:pPr>
    </w:p>
    <w:p w14:paraId="5998B13E" w14:textId="3EECE0CF" w:rsidR="003F2103" w:rsidRPr="00EA2B6A" w:rsidRDefault="003F2103" w:rsidP="00EC71A9">
      <w:pPr>
        <w:textAlignment w:val="baseline"/>
        <w:rPr>
          <w:rFonts w:eastAsia="Times New Roman" w:cstheme="minorHAnsi"/>
          <w:b/>
          <w:bCs/>
          <w:color w:val="1B1B1B"/>
          <w:lang w:eastAsia="pl-PL"/>
        </w:rPr>
      </w:pPr>
      <w:r w:rsidRPr="00EA2B6A">
        <w:rPr>
          <w:rFonts w:eastAsia="Times New Roman" w:cstheme="minorHAnsi"/>
          <w:b/>
          <w:bCs/>
          <w:color w:val="1B1B1B"/>
          <w:lang w:eastAsia="pl-PL"/>
        </w:rPr>
        <w:t>Załączniki:</w:t>
      </w:r>
    </w:p>
    <w:p w14:paraId="51D47675" w14:textId="77777777" w:rsidR="003F2103" w:rsidRPr="00EA2B6A" w:rsidRDefault="00486010" w:rsidP="00EC71A9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P</w:t>
      </w:r>
      <w:r w:rsidR="005703DD" w:rsidRPr="00EA2B6A">
        <w:rPr>
          <w:rFonts w:eastAsia="Times New Roman" w:cstheme="minorHAnsi"/>
          <w:color w:val="1B1B1B"/>
          <w:lang w:eastAsia="pl-PL"/>
        </w:rPr>
        <w:t>rzedmiar robót</w:t>
      </w:r>
      <w:r w:rsidR="006D01ED" w:rsidRPr="00EA2B6A">
        <w:rPr>
          <w:rFonts w:eastAsia="Times New Roman" w:cstheme="minorHAnsi"/>
          <w:color w:val="1B1B1B"/>
          <w:lang w:eastAsia="pl-PL"/>
        </w:rPr>
        <w:t>.</w:t>
      </w:r>
    </w:p>
    <w:p w14:paraId="5ED145A9" w14:textId="77777777" w:rsidR="003F2103" w:rsidRPr="00EA2B6A" w:rsidRDefault="00486010" w:rsidP="003F2103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F</w:t>
      </w:r>
      <w:r w:rsidR="003F2103" w:rsidRPr="00EA2B6A">
        <w:rPr>
          <w:rFonts w:eastAsia="Times New Roman" w:cstheme="minorHAnsi"/>
          <w:color w:val="1B1B1B"/>
          <w:lang w:eastAsia="pl-PL"/>
        </w:rPr>
        <w:t>ormularz ofertow</w:t>
      </w:r>
      <w:r w:rsidRPr="00EA2B6A">
        <w:rPr>
          <w:rFonts w:eastAsia="Times New Roman" w:cstheme="minorHAnsi"/>
          <w:color w:val="1B1B1B"/>
          <w:lang w:eastAsia="pl-PL"/>
        </w:rPr>
        <w:t>y</w:t>
      </w:r>
      <w:r w:rsidR="006D01ED" w:rsidRPr="00EA2B6A">
        <w:rPr>
          <w:rFonts w:eastAsia="Times New Roman" w:cstheme="minorHAnsi"/>
          <w:color w:val="1B1B1B"/>
          <w:lang w:eastAsia="pl-PL"/>
        </w:rPr>
        <w:t>.</w:t>
      </w:r>
    </w:p>
    <w:p w14:paraId="1D6A5876" w14:textId="77777777" w:rsidR="003F2103" w:rsidRPr="00EA2B6A" w:rsidRDefault="003F2103" w:rsidP="003F2103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Wzór umowy.</w:t>
      </w:r>
    </w:p>
    <w:p w14:paraId="13D06835" w14:textId="77777777" w:rsidR="0011062E" w:rsidRPr="00EA2B6A" w:rsidRDefault="0011062E" w:rsidP="003F2103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Wzór oświadcze</w:t>
      </w:r>
      <w:r w:rsidR="00F307FA" w:rsidRPr="00EA2B6A">
        <w:rPr>
          <w:rFonts w:eastAsia="Times New Roman" w:cstheme="minorHAnsi"/>
          <w:color w:val="1B1B1B"/>
          <w:lang w:eastAsia="pl-PL"/>
        </w:rPr>
        <w:t>nia o spełnianiu warunków udziału w postępowaniu</w:t>
      </w:r>
      <w:r w:rsidRPr="00EA2B6A">
        <w:rPr>
          <w:rFonts w:eastAsia="Times New Roman" w:cstheme="minorHAnsi"/>
          <w:color w:val="1B1B1B"/>
          <w:lang w:eastAsia="pl-PL"/>
        </w:rPr>
        <w:t>.</w:t>
      </w:r>
    </w:p>
    <w:p w14:paraId="3D3A7BB7" w14:textId="03E8B20C" w:rsidR="00F307FA" w:rsidRDefault="00F307FA" w:rsidP="003F2103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 xml:space="preserve">Wzór oświadczenia o </w:t>
      </w:r>
      <w:r w:rsidR="00486010" w:rsidRPr="00EA2B6A">
        <w:rPr>
          <w:rFonts w:eastAsia="Times New Roman" w:cstheme="minorHAnsi"/>
          <w:color w:val="1B1B1B"/>
          <w:lang w:eastAsia="pl-PL"/>
        </w:rPr>
        <w:t>braku podstaw do</w:t>
      </w:r>
      <w:r w:rsidRPr="00EA2B6A">
        <w:rPr>
          <w:rFonts w:eastAsia="Times New Roman" w:cstheme="minorHAnsi"/>
          <w:color w:val="1B1B1B"/>
          <w:lang w:eastAsia="pl-PL"/>
        </w:rPr>
        <w:t xml:space="preserve"> wykluczeni</w:t>
      </w:r>
      <w:r w:rsidR="00486010" w:rsidRPr="00EA2B6A">
        <w:rPr>
          <w:rFonts w:eastAsia="Times New Roman" w:cstheme="minorHAnsi"/>
          <w:color w:val="1B1B1B"/>
          <w:lang w:eastAsia="pl-PL"/>
        </w:rPr>
        <w:t>a</w:t>
      </w:r>
      <w:r w:rsidRPr="00EA2B6A">
        <w:rPr>
          <w:rFonts w:eastAsia="Times New Roman" w:cstheme="minorHAnsi"/>
          <w:color w:val="1B1B1B"/>
          <w:lang w:eastAsia="pl-PL"/>
        </w:rPr>
        <w:t xml:space="preserve"> z postępowania.</w:t>
      </w:r>
    </w:p>
    <w:p w14:paraId="07A8F9BE" w14:textId="77777777" w:rsidR="005703DD" w:rsidRPr="00EA2B6A" w:rsidRDefault="005703DD" w:rsidP="003F2103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EA2B6A">
        <w:rPr>
          <w:rFonts w:eastAsia="Times New Roman" w:cstheme="minorHAnsi"/>
          <w:color w:val="1B1B1B"/>
          <w:lang w:eastAsia="pl-PL"/>
        </w:rPr>
        <w:t>Projekt architektoniczny</w:t>
      </w:r>
      <w:r w:rsidR="00486010" w:rsidRPr="00EA2B6A">
        <w:rPr>
          <w:rFonts w:eastAsia="Times New Roman" w:cstheme="minorHAnsi"/>
          <w:color w:val="1B1B1B"/>
          <w:lang w:eastAsia="pl-PL"/>
        </w:rPr>
        <w:t>.</w:t>
      </w:r>
    </w:p>
    <w:p w14:paraId="70135836" w14:textId="28814BC0" w:rsidR="00F63722" w:rsidRPr="00C0406D" w:rsidRDefault="005703DD" w:rsidP="00F63722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C0406D">
        <w:rPr>
          <w:rFonts w:eastAsia="Times New Roman" w:cstheme="minorHAnsi"/>
          <w:color w:val="1B1B1B"/>
          <w:lang w:eastAsia="pl-PL"/>
        </w:rPr>
        <w:t>Projekt</w:t>
      </w:r>
      <w:r w:rsidR="00000E45" w:rsidRPr="00C0406D">
        <w:rPr>
          <w:rFonts w:eastAsia="Times New Roman" w:cstheme="minorHAnsi"/>
          <w:color w:val="1B1B1B"/>
          <w:lang w:eastAsia="pl-PL"/>
        </w:rPr>
        <w:t xml:space="preserve"> wewnętrznej</w:t>
      </w:r>
      <w:r w:rsidRPr="00C0406D">
        <w:rPr>
          <w:rFonts w:eastAsia="Times New Roman" w:cstheme="minorHAnsi"/>
          <w:color w:val="1B1B1B"/>
          <w:lang w:eastAsia="pl-PL"/>
        </w:rPr>
        <w:t xml:space="preserve"> instalacji gazowej</w:t>
      </w:r>
      <w:r w:rsidR="0011062E" w:rsidRPr="00C0406D">
        <w:rPr>
          <w:rFonts w:eastAsia="Times New Roman" w:cstheme="minorHAnsi"/>
          <w:color w:val="1B1B1B"/>
          <w:lang w:eastAsia="pl-PL"/>
        </w:rPr>
        <w:t>.</w:t>
      </w:r>
    </w:p>
    <w:p w14:paraId="0343C8F0" w14:textId="5CEEC282" w:rsidR="00000E45" w:rsidRPr="00C0406D" w:rsidRDefault="00000E45" w:rsidP="00F63722">
      <w:pPr>
        <w:numPr>
          <w:ilvl w:val="0"/>
          <w:numId w:val="2"/>
        </w:numPr>
        <w:textAlignment w:val="baseline"/>
        <w:rPr>
          <w:rFonts w:eastAsia="Times New Roman" w:cstheme="minorHAnsi"/>
          <w:color w:val="1B1B1B"/>
          <w:lang w:eastAsia="pl-PL"/>
        </w:rPr>
      </w:pPr>
      <w:r w:rsidRPr="00C0406D">
        <w:rPr>
          <w:rFonts w:eastAsia="Times New Roman" w:cstheme="minorHAnsi"/>
          <w:color w:val="1B1B1B"/>
          <w:lang w:eastAsia="pl-PL"/>
        </w:rPr>
        <w:t>Postanowienie Miejskiego Konserwatora Zabytków z 12.02.2021 r.</w:t>
      </w:r>
    </w:p>
    <w:p w14:paraId="494E922A" w14:textId="2DFED94D" w:rsidR="003F2103" w:rsidRPr="00C0406D" w:rsidRDefault="00000E45" w:rsidP="00FF5234">
      <w:pPr>
        <w:numPr>
          <w:ilvl w:val="0"/>
          <w:numId w:val="2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C0406D">
        <w:rPr>
          <w:rFonts w:eastAsia="Times New Roman" w:cstheme="minorHAnsi"/>
          <w:color w:val="1B1B1B"/>
          <w:lang w:eastAsia="pl-PL"/>
        </w:rPr>
        <w:lastRenderedPageBreak/>
        <w:t>Decyzja Prezydenta Miasta Krakowa z 24.02.2021 r. o zatwierdzeniu projektu budowlanego i udzieleniu pozwolenia budowlanego na budowę wewnętrznej instalacji gazowej</w:t>
      </w:r>
      <w:r w:rsidR="0016474B" w:rsidRPr="00C0406D">
        <w:rPr>
          <w:rFonts w:eastAsia="Times New Roman" w:cstheme="minorHAnsi"/>
          <w:color w:val="1B1B1B"/>
          <w:lang w:eastAsia="pl-PL"/>
        </w:rPr>
        <w:t>.</w:t>
      </w:r>
    </w:p>
    <w:p w14:paraId="24E3300C" w14:textId="6A1DAB8B" w:rsidR="0016474B" w:rsidRPr="00C0406D" w:rsidRDefault="0016474B" w:rsidP="00FF5234">
      <w:pPr>
        <w:numPr>
          <w:ilvl w:val="0"/>
          <w:numId w:val="2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C0406D">
        <w:rPr>
          <w:rFonts w:eastAsia="Times New Roman" w:cstheme="minorHAnsi"/>
          <w:color w:val="1B1B1B"/>
          <w:lang w:eastAsia="pl-PL"/>
        </w:rPr>
        <w:t>Opinia kominiarska nr 136/VI z 22.06.2020 r.</w:t>
      </w:r>
    </w:p>
    <w:p w14:paraId="5C07E65D" w14:textId="1A7DD8E9" w:rsidR="00F92122" w:rsidRPr="00C0406D" w:rsidRDefault="0016474B" w:rsidP="00F92122">
      <w:pPr>
        <w:numPr>
          <w:ilvl w:val="0"/>
          <w:numId w:val="2"/>
        </w:numPr>
        <w:jc w:val="both"/>
        <w:textAlignment w:val="baseline"/>
        <w:rPr>
          <w:rFonts w:eastAsia="Times New Roman" w:cstheme="minorHAnsi"/>
          <w:color w:val="1B1B1B"/>
          <w:lang w:eastAsia="pl-PL"/>
        </w:rPr>
      </w:pPr>
      <w:r w:rsidRPr="00C0406D">
        <w:rPr>
          <w:rFonts w:eastAsia="Times New Roman" w:cstheme="minorHAnsi"/>
          <w:color w:val="1B1B1B"/>
          <w:lang w:eastAsia="pl-PL"/>
        </w:rPr>
        <w:t xml:space="preserve">Warunki przyłączenia </w:t>
      </w:r>
      <w:r w:rsidR="00EC71A9" w:rsidRPr="00C0406D">
        <w:rPr>
          <w:rFonts w:eastAsia="Times New Roman" w:cstheme="minorHAnsi"/>
          <w:color w:val="1B1B1B"/>
          <w:lang w:eastAsia="pl-PL"/>
        </w:rPr>
        <w:t>do sieci gazowej z 10.09.2020 r.</w:t>
      </w:r>
    </w:p>
    <w:sectPr w:rsidR="00F92122" w:rsidRPr="00C0406D" w:rsidSect="00CC22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41F84"/>
    <w:multiLevelType w:val="hybridMultilevel"/>
    <w:tmpl w:val="7CB83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6710A"/>
    <w:multiLevelType w:val="hybridMultilevel"/>
    <w:tmpl w:val="734468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03FAB"/>
    <w:multiLevelType w:val="hybridMultilevel"/>
    <w:tmpl w:val="3960766A"/>
    <w:lvl w:ilvl="0" w:tplc="DC4E33B6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3729"/>
    <w:multiLevelType w:val="hybridMultilevel"/>
    <w:tmpl w:val="9B081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80E6A"/>
    <w:multiLevelType w:val="hybridMultilevel"/>
    <w:tmpl w:val="B1D257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6C83"/>
    <w:multiLevelType w:val="hybridMultilevel"/>
    <w:tmpl w:val="3A067D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02371"/>
    <w:multiLevelType w:val="hybridMultilevel"/>
    <w:tmpl w:val="7AE4E0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3248AE"/>
    <w:multiLevelType w:val="multilevel"/>
    <w:tmpl w:val="F906F7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43833763"/>
    <w:multiLevelType w:val="hybridMultilevel"/>
    <w:tmpl w:val="979260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8D1964"/>
    <w:multiLevelType w:val="hybridMultilevel"/>
    <w:tmpl w:val="F68C06B6"/>
    <w:lvl w:ilvl="0" w:tplc="D3308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603A93"/>
    <w:multiLevelType w:val="hybridMultilevel"/>
    <w:tmpl w:val="D422BE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155E89"/>
    <w:multiLevelType w:val="hybridMultilevel"/>
    <w:tmpl w:val="E3082F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0E242A"/>
    <w:multiLevelType w:val="hybridMultilevel"/>
    <w:tmpl w:val="5066D5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5B64FE"/>
    <w:multiLevelType w:val="hybridMultilevel"/>
    <w:tmpl w:val="AC108AB4"/>
    <w:lvl w:ilvl="0" w:tplc="814CD7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C34E1A"/>
    <w:multiLevelType w:val="hybridMultilevel"/>
    <w:tmpl w:val="E398CDD0"/>
    <w:lvl w:ilvl="0" w:tplc="52E21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1E74D9"/>
    <w:multiLevelType w:val="hybridMultilevel"/>
    <w:tmpl w:val="218203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A02F2C"/>
    <w:multiLevelType w:val="multilevel"/>
    <w:tmpl w:val="C41AC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1604878"/>
    <w:multiLevelType w:val="hybridMultilevel"/>
    <w:tmpl w:val="E39A0F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74050"/>
    <w:multiLevelType w:val="hybridMultilevel"/>
    <w:tmpl w:val="5998AB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36DDA"/>
    <w:multiLevelType w:val="hybridMultilevel"/>
    <w:tmpl w:val="32BE06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8F03E2"/>
    <w:multiLevelType w:val="hybridMultilevel"/>
    <w:tmpl w:val="768E8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0065A"/>
    <w:multiLevelType w:val="hybridMultilevel"/>
    <w:tmpl w:val="F1B44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6"/>
  </w:num>
  <w:num w:numId="4">
    <w:abstractNumId w:val="18"/>
  </w:num>
  <w:num w:numId="5">
    <w:abstractNumId w:val="15"/>
  </w:num>
  <w:num w:numId="6">
    <w:abstractNumId w:val="1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19"/>
  </w:num>
  <w:num w:numId="12">
    <w:abstractNumId w:val="14"/>
  </w:num>
  <w:num w:numId="13">
    <w:abstractNumId w:val="2"/>
  </w:num>
  <w:num w:numId="14">
    <w:abstractNumId w:val="8"/>
  </w:num>
  <w:num w:numId="15">
    <w:abstractNumId w:val="11"/>
  </w:num>
  <w:num w:numId="16">
    <w:abstractNumId w:val="21"/>
  </w:num>
  <w:num w:numId="17">
    <w:abstractNumId w:val="3"/>
  </w:num>
  <w:num w:numId="18">
    <w:abstractNumId w:val="13"/>
  </w:num>
  <w:num w:numId="19">
    <w:abstractNumId w:val="5"/>
  </w:num>
  <w:num w:numId="20">
    <w:abstractNumId w:val="17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122"/>
    <w:rsid w:val="00000E45"/>
    <w:rsid w:val="00004E62"/>
    <w:rsid w:val="00031535"/>
    <w:rsid w:val="000440EB"/>
    <w:rsid w:val="00067C33"/>
    <w:rsid w:val="00074F92"/>
    <w:rsid w:val="00080F41"/>
    <w:rsid w:val="00081304"/>
    <w:rsid w:val="000821C1"/>
    <w:rsid w:val="00084F36"/>
    <w:rsid w:val="00090154"/>
    <w:rsid w:val="000A2B05"/>
    <w:rsid w:val="000B29AD"/>
    <w:rsid w:val="000B2A65"/>
    <w:rsid w:val="000B656D"/>
    <w:rsid w:val="000B683F"/>
    <w:rsid w:val="000E33AA"/>
    <w:rsid w:val="0011062E"/>
    <w:rsid w:val="00116F39"/>
    <w:rsid w:val="001175E4"/>
    <w:rsid w:val="001226AF"/>
    <w:rsid w:val="00133A9B"/>
    <w:rsid w:val="0014725C"/>
    <w:rsid w:val="00152082"/>
    <w:rsid w:val="0015420A"/>
    <w:rsid w:val="0015491B"/>
    <w:rsid w:val="00161BBF"/>
    <w:rsid w:val="0016474B"/>
    <w:rsid w:val="0017142B"/>
    <w:rsid w:val="00175F48"/>
    <w:rsid w:val="00197F54"/>
    <w:rsid w:val="001A14BC"/>
    <w:rsid w:val="001A202B"/>
    <w:rsid w:val="001D433F"/>
    <w:rsid w:val="001E33A4"/>
    <w:rsid w:val="001E353D"/>
    <w:rsid w:val="001E37B7"/>
    <w:rsid w:val="001E51F5"/>
    <w:rsid w:val="0020721C"/>
    <w:rsid w:val="0022130A"/>
    <w:rsid w:val="002472A3"/>
    <w:rsid w:val="002644A2"/>
    <w:rsid w:val="00292208"/>
    <w:rsid w:val="002A3429"/>
    <w:rsid w:val="002C4571"/>
    <w:rsid w:val="002E1A2F"/>
    <w:rsid w:val="0030520A"/>
    <w:rsid w:val="00331A13"/>
    <w:rsid w:val="00336194"/>
    <w:rsid w:val="00342EA5"/>
    <w:rsid w:val="003469B8"/>
    <w:rsid w:val="0038538D"/>
    <w:rsid w:val="00386140"/>
    <w:rsid w:val="003A6B36"/>
    <w:rsid w:val="003B3D9A"/>
    <w:rsid w:val="003C6488"/>
    <w:rsid w:val="003C7480"/>
    <w:rsid w:val="003D3825"/>
    <w:rsid w:val="003E0E61"/>
    <w:rsid w:val="003F2103"/>
    <w:rsid w:val="003F6FF0"/>
    <w:rsid w:val="00402B23"/>
    <w:rsid w:val="00406137"/>
    <w:rsid w:val="00406E2C"/>
    <w:rsid w:val="00414694"/>
    <w:rsid w:val="0042020C"/>
    <w:rsid w:val="004307CD"/>
    <w:rsid w:val="00435EEA"/>
    <w:rsid w:val="004432C6"/>
    <w:rsid w:val="0045565C"/>
    <w:rsid w:val="00483924"/>
    <w:rsid w:val="00486010"/>
    <w:rsid w:val="00487039"/>
    <w:rsid w:val="00492DE6"/>
    <w:rsid w:val="004A0B00"/>
    <w:rsid w:val="004B225C"/>
    <w:rsid w:val="00505547"/>
    <w:rsid w:val="005121F6"/>
    <w:rsid w:val="00516679"/>
    <w:rsid w:val="00521CD2"/>
    <w:rsid w:val="00540091"/>
    <w:rsid w:val="00551B61"/>
    <w:rsid w:val="00555044"/>
    <w:rsid w:val="005602FF"/>
    <w:rsid w:val="00560D64"/>
    <w:rsid w:val="005703DD"/>
    <w:rsid w:val="00570F8F"/>
    <w:rsid w:val="00575DCA"/>
    <w:rsid w:val="00576575"/>
    <w:rsid w:val="005A6331"/>
    <w:rsid w:val="005A7E94"/>
    <w:rsid w:val="005B7868"/>
    <w:rsid w:val="005C1FDE"/>
    <w:rsid w:val="005C3324"/>
    <w:rsid w:val="005C41F7"/>
    <w:rsid w:val="005D6837"/>
    <w:rsid w:val="006258E4"/>
    <w:rsid w:val="006276B5"/>
    <w:rsid w:val="00636999"/>
    <w:rsid w:val="00654E89"/>
    <w:rsid w:val="00656245"/>
    <w:rsid w:val="00657812"/>
    <w:rsid w:val="006629C1"/>
    <w:rsid w:val="00665FEA"/>
    <w:rsid w:val="00673508"/>
    <w:rsid w:val="00682C28"/>
    <w:rsid w:val="006873C4"/>
    <w:rsid w:val="00694325"/>
    <w:rsid w:val="00697621"/>
    <w:rsid w:val="006A296C"/>
    <w:rsid w:val="006A29BB"/>
    <w:rsid w:val="006B2D05"/>
    <w:rsid w:val="006D01ED"/>
    <w:rsid w:val="006D077B"/>
    <w:rsid w:val="006E0BD7"/>
    <w:rsid w:val="006F4D4A"/>
    <w:rsid w:val="006F5162"/>
    <w:rsid w:val="00711223"/>
    <w:rsid w:val="007141EC"/>
    <w:rsid w:val="0071509A"/>
    <w:rsid w:val="0072171C"/>
    <w:rsid w:val="0074419F"/>
    <w:rsid w:val="00744E07"/>
    <w:rsid w:val="00746C4E"/>
    <w:rsid w:val="007522E7"/>
    <w:rsid w:val="007A1ECD"/>
    <w:rsid w:val="007B0E56"/>
    <w:rsid w:val="007B7339"/>
    <w:rsid w:val="007C0997"/>
    <w:rsid w:val="007D0A0B"/>
    <w:rsid w:val="007E4CFF"/>
    <w:rsid w:val="007F5F47"/>
    <w:rsid w:val="008101B0"/>
    <w:rsid w:val="008110A0"/>
    <w:rsid w:val="008113D6"/>
    <w:rsid w:val="00814279"/>
    <w:rsid w:val="008267B3"/>
    <w:rsid w:val="008422C5"/>
    <w:rsid w:val="00860A20"/>
    <w:rsid w:val="008773EF"/>
    <w:rsid w:val="00895E62"/>
    <w:rsid w:val="008A3DD9"/>
    <w:rsid w:val="008A4270"/>
    <w:rsid w:val="008B1CEF"/>
    <w:rsid w:val="008C073D"/>
    <w:rsid w:val="008D29EE"/>
    <w:rsid w:val="008E5400"/>
    <w:rsid w:val="0094390F"/>
    <w:rsid w:val="00965D4E"/>
    <w:rsid w:val="00985F3C"/>
    <w:rsid w:val="00993F5A"/>
    <w:rsid w:val="009940FE"/>
    <w:rsid w:val="00994D2B"/>
    <w:rsid w:val="0099516D"/>
    <w:rsid w:val="009971C4"/>
    <w:rsid w:val="009A3064"/>
    <w:rsid w:val="009B1738"/>
    <w:rsid w:val="009B6996"/>
    <w:rsid w:val="009C4DDD"/>
    <w:rsid w:val="009E7242"/>
    <w:rsid w:val="009F0468"/>
    <w:rsid w:val="00A00205"/>
    <w:rsid w:val="00A21D83"/>
    <w:rsid w:val="00A256C3"/>
    <w:rsid w:val="00A32E7E"/>
    <w:rsid w:val="00A45566"/>
    <w:rsid w:val="00A53E02"/>
    <w:rsid w:val="00A75E3A"/>
    <w:rsid w:val="00AC3A7F"/>
    <w:rsid w:val="00AC4F8F"/>
    <w:rsid w:val="00AC560E"/>
    <w:rsid w:val="00AC79A8"/>
    <w:rsid w:val="00AE076B"/>
    <w:rsid w:val="00AF14D1"/>
    <w:rsid w:val="00AF5A20"/>
    <w:rsid w:val="00B04DFE"/>
    <w:rsid w:val="00B05D06"/>
    <w:rsid w:val="00B069DF"/>
    <w:rsid w:val="00B147DB"/>
    <w:rsid w:val="00B42CDC"/>
    <w:rsid w:val="00B46FB4"/>
    <w:rsid w:val="00B5699E"/>
    <w:rsid w:val="00B6141E"/>
    <w:rsid w:val="00B624B7"/>
    <w:rsid w:val="00B92542"/>
    <w:rsid w:val="00BA78FC"/>
    <w:rsid w:val="00BB48F6"/>
    <w:rsid w:val="00BC155A"/>
    <w:rsid w:val="00BC3002"/>
    <w:rsid w:val="00C0406D"/>
    <w:rsid w:val="00C1597C"/>
    <w:rsid w:val="00C17CA8"/>
    <w:rsid w:val="00C45BF5"/>
    <w:rsid w:val="00C507D1"/>
    <w:rsid w:val="00C70F57"/>
    <w:rsid w:val="00C9114B"/>
    <w:rsid w:val="00CA19B6"/>
    <w:rsid w:val="00CA1B35"/>
    <w:rsid w:val="00CC11BE"/>
    <w:rsid w:val="00CC22FB"/>
    <w:rsid w:val="00CC557C"/>
    <w:rsid w:val="00CE0847"/>
    <w:rsid w:val="00CF0D9D"/>
    <w:rsid w:val="00D0287C"/>
    <w:rsid w:val="00D14D2B"/>
    <w:rsid w:val="00D16333"/>
    <w:rsid w:val="00D21381"/>
    <w:rsid w:val="00D4491B"/>
    <w:rsid w:val="00D54285"/>
    <w:rsid w:val="00D65F68"/>
    <w:rsid w:val="00D74E19"/>
    <w:rsid w:val="00D87F76"/>
    <w:rsid w:val="00D90744"/>
    <w:rsid w:val="00DC20EF"/>
    <w:rsid w:val="00DD5554"/>
    <w:rsid w:val="00DF2C2D"/>
    <w:rsid w:val="00DF6260"/>
    <w:rsid w:val="00E07044"/>
    <w:rsid w:val="00E072FC"/>
    <w:rsid w:val="00E0778A"/>
    <w:rsid w:val="00E20E53"/>
    <w:rsid w:val="00E25784"/>
    <w:rsid w:val="00E2623B"/>
    <w:rsid w:val="00E44632"/>
    <w:rsid w:val="00E45627"/>
    <w:rsid w:val="00E52FC6"/>
    <w:rsid w:val="00E723B3"/>
    <w:rsid w:val="00E728C3"/>
    <w:rsid w:val="00E73FD2"/>
    <w:rsid w:val="00E77314"/>
    <w:rsid w:val="00E81FCD"/>
    <w:rsid w:val="00E87BE7"/>
    <w:rsid w:val="00E94E37"/>
    <w:rsid w:val="00EA2B6A"/>
    <w:rsid w:val="00EA742C"/>
    <w:rsid w:val="00EC71A9"/>
    <w:rsid w:val="00EC7BE2"/>
    <w:rsid w:val="00ED27B0"/>
    <w:rsid w:val="00EE10EA"/>
    <w:rsid w:val="00EE2CC7"/>
    <w:rsid w:val="00EF6095"/>
    <w:rsid w:val="00F02064"/>
    <w:rsid w:val="00F141E5"/>
    <w:rsid w:val="00F307FA"/>
    <w:rsid w:val="00F33432"/>
    <w:rsid w:val="00F45D3C"/>
    <w:rsid w:val="00F475D7"/>
    <w:rsid w:val="00F600D5"/>
    <w:rsid w:val="00F63722"/>
    <w:rsid w:val="00F729CC"/>
    <w:rsid w:val="00F8049F"/>
    <w:rsid w:val="00F81C20"/>
    <w:rsid w:val="00F81DC4"/>
    <w:rsid w:val="00F8508D"/>
    <w:rsid w:val="00F87C29"/>
    <w:rsid w:val="00F92122"/>
    <w:rsid w:val="00F951C2"/>
    <w:rsid w:val="00FA3A75"/>
    <w:rsid w:val="00FD25AD"/>
    <w:rsid w:val="00FD3DE6"/>
    <w:rsid w:val="00FF20AB"/>
    <w:rsid w:val="00FF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53312"/>
  <w15:chartTrackingRefBased/>
  <w15:docId w15:val="{3512A42F-FD98-684E-9CFB-C0E1CA73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7B0E56"/>
  </w:style>
  <w:style w:type="character" w:styleId="Hipercze">
    <w:name w:val="Hyperlink"/>
    <w:basedOn w:val="Domylnaczcionkaakapitu"/>
    <w:uiPriority w:val="99"/>
    <w:unhideWhenUsed/>
    <w:rsid w:val="007B0E5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3F210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576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7044"/>
    <w:pPr>
      <w:ind w:left="720"/>
      <w:contextualSpacing/>
    </w:pPr>
  </w:style>
  <w:style w:type="paragraph" w:customStyle="1" w:styleId="Default">
    <w:name w:val="Default"/>
    <w:rsid w:val="008101B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A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A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9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9B"/>
    <w:rPr>
      <w:rFonts w:ascii="Times New Roman" w:hAnsi="Times New Roman" w:cs="Times New Roman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75E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E724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dziny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dziny.info" TargetMode="External"/><Relationship Id="rId5" Type="http://schemas.openxmlformats.org/officeDocument/2006/relationships/hyperlink" Target="mailto:biuro@pcogit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3199</Words>
  <Characters>19200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Michalik</dc:creator>
  <cp:keywords/>
  <dc:description/>
  <cp:lastModifiedBy>User</cp:lastModifiedBy>
  <cp:revision>3</cp:revision>
  <dcterms:created xsi:type="dcterms:W3CDTF">2021-05-11T08:39:00Z</dcterms:created>
  <dcterms:modified xsi:type="dcterms:W3CDTF">2021-07-13T07:33:00Z</dcterms:modified>
</cp:coreProperties>
</file>